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E4DD5" w14:textId="1D94078B" w:rsidR="00F06EB7" w:rsidRPr="00FC2D90" w:rsidRDefault="009E70A4" w:rsidP="00450351">
      <w:pPr>
        <w:spacing w:after="0" w:line="240" w:lineRule="auto"/>
        <w:jc w:val="center"/>
        <w:rPr>
          <w:rFonts w:asciiTheme="majorHAnsi" w:hAnsiTheme="majorHAnsi" w:cs="Arial"/>
          <w:b/>
          <w:sz w:val="28"/>
          <w:szCs w:val="28"/>
        </w:rPr>
      </w:pPr>
      <w:bookmarkStart w:id="0" w:name="_GoBack"/>
      <w:bookmarkEnd w:id="0"/>
      <w:r w:rsidRPr="00FC2D90">
        <w:rPr>
          <w:rFonts w:asciiTheme="majorHAnsi" w:hAnsiTheme="majorHAnsi" w:cs="Arial"/>
          <w:b/>
          <w:sz w:val="28"/>
          <w:szCs w:val="28"/>
        </w:rPr>
        <w:t>MA</w:t>
      </w:r>
      <w:r w:rsidR="00F31834" w:rsidRPr="00FC2D90">
        <w:rPr>
          <w:rFonts w:asciiTheme="majorHAnsi" w:hAnsiTheme="majorHAnsi" w:cs="Arial"/>
          <w:b/>
          <w:sz w:val="28"/>
          <w:szCs w:val="28"/>
        </w:rPr>
        <w:t>LOCCLUSION</w:t>
      </w:r>
      <w:r w:rsidR="00DB62F3">
        <w:rPr>
          <w:rFonts w:asciiTheme="majorHAnsi" w:hAnsiTheme="majorHAnsi" w:cs="Arial"/>
          <w:b/>
          <w:sz w:val="28"/>
          <w:szCs w:val="28"/>
        </w:rPr>
        <w:t xml:space="preserve"> IN VETERINARY PRACTIC</w:t>
      </w:r>
      <w:r w:rsidR="00450351" w:rsidRPr="00FC2D90">
        <w:rPr>
          <w:rFonts w:asciiTheme="majorHAnsi" w:hAnsiTheme="majorHAnsi" w:cs="Arial"/>
          <w:b/>
          <w:sz w:val="28"/>
          <w:szCs w:val="28"/>
        </w:rPr>
        <w:t>E</w:t>
      </w:r>
    </w:p>
    <w:p w14:paraId="6F6CBD2B" w14:textId="77777777" w:rsidR="009E70A4" w:rsidRPr="00FC2D90" w:rsidRDefault="009E70A4" w:rsidP="00450351">
      <w:pPr>
        <w:spacing w:after="0" w:line="240" w:lineRule="auto"/>
        <w:jc w:val="center"/>
        <w:rPr>
          <w:rFonts w:asciiTheme="majorHAnsi" w:hAnsiTheme="majorHAnsi" w:cs="Arial"/>
          <w:color w:val="1F497D" w:themeColor="text2"/>
          <w:sz w:val="24"/>
          <w:szCs w:val="24"/>
        </w:rPr>
      </w:pPr>
    </w:p>
    <w:p w14:paraId="17917576" w14:textId="77777777" w:rsidR="00450351" w:rsidRPr="00FC2D90" w:rsidRDefault="00450351" w:rsidP="00450351">
      <w:pPr>
        <w:spacing w:after="0" w:line="240" w:lineRule="auto"/>
        <w:jc w:val="center"/>
        <w:rPr>
          <w:rFonts w:asciiTheme="majorHAnsi" w:hAnsiTheme="majorHAnsi" w:cs="Arial"/>
          <w:sz w:val="24"/>
          <w:szCs w:val="24"/>
        </w:rPr>
      </w:pPr>
      <w:r w:rsidRPr="00FC2D90">
        <w:rPr>
          <w:rFonts w:asciiTheme="majorHAnsi" w:hAnsiTheme="majorHAnsi" w:cs="Arial"/>
          <w:sz w:val="24"/>
          <w:szCs w:val="24"/>
        </w:rPr>
        <w:t>Dr Wayne Fitzgerald</w:t>
      </w:r>
    </w:p>
    <w:p w14:paraId="4253E059" w14:textId="77777777" w:rsidR="00450351" w:rsidRPr="00FC2D90" w:rsidRDefault="00450351" w:rsidP="00450351">
      <w:pPr>
        <w:spacing w:after="0" w:line="240" w:lineRule="auto"/>
        <w:jc w:val="center"/>
        <w:rPr>
          <w:rFonts w:asciiTheme="majorHAnsi" w:hAnsiTheme="majorHAnsi" w:cs="Arial"/>
          <w:sz w:val="24"/>
          <w:szCs w:val="24"/>
        </w:rPr>
      </w:pPr>
      <w:r w:rsidRPr="00FC2D90">
        <w:rPr>
          <w:rFonts w:asciiTheme="majorHAnsi" w:hAnsiTheme="majorHAnsi" w:cs="Arial"/>
          <w:sz w:val="24"/>
          <w:szCs w:val="24"/>
        </w:rPr>
        <w:t>BVSc (Hons), MANZCVS (Vet. Dentistry)</w:t>
      </w:r>
    </w:p>
    <w:p w14:paraId="26D27DD1" w14:textId="77777777" w:rsidR="00450351" w:rsidRPr="00FC2D90" w:rsidRDefault="00450351" w:rsidP="00450351">
      <w:pPr>
        <w:spacing w:after="0" w:line="240" w:lineRule="auto"/>
        <w:jc w:val="center"/>
        <w:rPr>
          <w:rFonts w:asciiTheme="majorHAnsi" w:hAnsiTheme="majorHAnsi" w:cs="Arial"/>
          <w:sz w:val="24"/>
          <w:szCs w:val="24"/>
        </w:rPr>
      </w:pPr>
      <w:r w:rsidRPr="00FC2D90">
        <w:rPr>
          <w:rFonts w:asciiTheme="majorHAnsi" w:hAnsiTheme="majorHAnsi" w:cs="Arial"/>
          <w:sz w:val="24"/>
          <w:szCs w:val="24"/>
        </w:rPr>
        <w:t>MELBOURNE VETERINARY DENTISTRY</w:t>
      </w:r>
    </w:p>
    <w:p w14:paraId="74317957" w14:textId="77777777" w:rsidR="00450351" w:rsidRPr="00FC2D90" w:rsidRDefault="00450351" w:rsidP="00450351">
      <w:pPr>
        <w:spacing w:after="0" w:line="240" w:lineRule="auto"/>
        <w:jc w:val="center"/>
        <w:rPr>
          <w:rFonts w:asciiTheme="majorHAnsi" w:hAnsiTheme="majorHAnsi" w:cs="Arial"/>
          <w:sz w:val="24"/>
          <w:szCs w:val="24"/>
        </w:rPr>
      </w:pPr>
    </w:p>
    <w:p w14:paraId="2908E436" w14:textId="77777777" w:rsidR="00450351" w:rsidRPr="00FC2D90" w:rsidRDefault="00450351" w:rsidP="00450351">
      <w:pPr>
        <w:spacing w:after="0" w:line="240" w:lineRule="auto"/>
        <w:jc w:val="center"/>
        <w:rPr>
          <w:rFonts w:asciiTheme="majorHAnsi" w:hAnsiTheme="majorHAnsi" w:cs="Arial"/>
          <w:sz w:val="24"/>
          <w:szCs w:val="24"/>
        </w:rPr>
      </w:pPr>
      <w:r w:rsidRPr="00FC2D90">
        <w:rPr>
          <w:rFonts w:asciiTheme="majorHAnsi" w:hAnsiTheme="majorHAnsi" w:cs="Arial"/>
          <w:sz w:val="24"/>
          <w:szCs w:val="24"/>
        </w:rPr>
        <w:t>Senior Fellow, Faculty of Veterinary Science</w:t>
      </w:r>
    </w:p>
    <w:p w14:paraId="5527AAC8" w14:textId="77777777" w:rsidR="00450351" w:rsidRPr="00FC2D90" w:rsidRDefault="00450351" w:rsidP="00450351">
      <w:pPr>
        <w:spacing w:after="0" w:line="240" w:lineRule="auto"/>
        <w:jc w:val="center"/>
        <w:rPr>
          <w:rFonts w:asciiTheme="majorHAnsi" w:hAnsiTheme="majorHAnsi" w:cs="Arial"/>
          <w:sz w:val="24"/>
          <w:szCs w:val="24"/>
        </w:rPr>
      </w:pPr>
      <w:r w:rsidRPr="00FC2D90">
        <w:rPr>
          <w:rFonts w:asciiTheme="majorHAnsi" w:hAnsiTheme="majorHAnsi" w:cs="Arial"/>
          <w:sz w:val="24"/>
          <w:szCs w:val="24"/>
        </w:rPr>
        <w:t>Melbourne University Veterinary Hospital</w:t>
      </w:r>
    </w:p>
    <w:p w14:paraId="6DCF9937" w14:textId="77777777" w:rsidR="00450351" w:rsidRPr="00FC2D90" w:rsidRDefault="00450351" w:rsidP="00450351">
      <w:pPr>
        <w:spacing w:after="0" w:line="240" w:lineRule="auto"/>
        <w:jc w:val="center"/>
        <w:rPr>
          <w:rFonts w:asciiTheme="majorHAnsi" w:hAnsiTheme="majorHAnsi" w:cs="Arial"/>
          <w:sz w:val="24"/>
          <w:szCs w:val="24"/>
        </w:rPr>
      </w:pPr>
      <w:r w:rsidRPr="00FC2D90">
        <w:rPr>
          <w:rFonts w:asciiTheme="majorHAnsi" w:hAnsiTheme="majorHAnsi" w:cs="Arial"/>
          <w:sz w:val="24"/>
          <w:szCs w:val="24"/>
        </w:rPr>
        <w:t>250 Princes Highway, Werribee, Vic. 3030</w:t>
      </w:r>
    </w:p>
    <w:p w14:paraId="1FF4998E" w14:textId="77777777" w:rsidR="009E70A4" w:rsidRPr="00FC2D90" w:rsidRDefault="009E70A4" w:rsidP="00450351">
      <w:pPr>
        <w:spacing w:after="0" w:line="240" w:lineRule="auto"/>
        <w:rPr>
          <w:rFonts w:asciiTheme="majorHAnsi" w:hAnsiTheme="majorHAnsi"/>
          <w:sz w:val="24"/>
          <w:szCs w:val="24"/>
        </w:rPr>
      </w:pPr>
    </w:p>
    <w:p w14:paraId="05B39B28" w14:textId="77777777" w:rsidR="005507A1" w:rsidRPr="00FC2D90" w:rsidRDefault="005507A1" w:rsidP="00450351">
      <w:pPr>
        <w:spacing w:after="0" w:line="240" w:lineRule="auto"/>
        <w:rPr>
          <w:rFonts w:asciiTheme="majorHAnsi" w:hAnsiTheme="majorHAnsi" w:cs="Arial"/>
          <w:b/>
          <w:sz w:val="24"/>
          <w:szCs w:val="24"/>
        </w:rPr>
      </w:pPr>
      <w:r w:rsidRPr="00FC2D90">
        <w:rPr>
          <w:rFonts w:asciiTheme="majorHAnsi" w:hAnsiTheme="majorHAnsi" w:cs="Arial"/>
          <w:b/>
          <w:sz w:val="24"/>
          <w:szCs w:val="24"/>
        </w:rPr>
        <w:t>Introduction</w:t>
      </w:r>
    </w:p>
    <w:p w14:paraId="03103339" w14:textId="77777777" w:rsidR="00FC2D90" w:rsidRPr="00FC2D90" w:rsidRDefault="001A6016" w:rsidP="00450351">
      <w:pPr>
        <w:spacing w:after="0" w:line="240" w:lineRule="auto"/>
        <w:rPr>
          <w:rFonts w:asciiTheme="majorHAnsi" w:hAnsiTheme="majorHAnsi" w:cs="Arial"/>
          <w:sz w:val="24"/>
          <w:szCs w:val="24"/>
        </w:rPr>
      </w:pPr>
      <w:r w:rsidRPr="00FC2D90">
        <w:rPr>
          <w:rFonts w:asciiTheme="majorHAnsi" w:hAnsiTheme="majorHAnsi" w:cs="Arial"/>
          <w:sz w:val="24"/>
          <w:szCs w:val="24"/>
        </w:rPr>
        <w:t>“But it isn’t worrying him</w:t>
      </w:r>
      <w:r w:rsidR="00AD284A" w:rsidRPr="00FC2D90">
        <w:rPr>
          <w:rFonts w:asciiTheme="majorHAnsi" w:hAnsiTheme="majorHAnsi" w:cs="Arial"/>
          <w:sz w:val="24"/>
          <w:szCs w:val="24"/>
        </w:rPr>
        <w:t>.</w:t>
      </w:r>
      <w:r w:rsidRPr="00FC2D90">
        <w:rPr>
          <w:rFonts w:asciiTheme="majorHAnsi" w:hAnsiTheme="majorHAnsi" w:cs="Arial"/>
          <w:sz w:val="24"/>
          <w:szCs w:val="24"/>
        </w:rPr>
        <w:t>”</w:t>
      </w:r>
      <w:r w:rsidR="00FC2D90" w:rsidRPr="00FC2D90">
        <w:rPr>
          <w:rFonts w:asciiTheme="majorHAnsi" w:hAnsiTheme="majorHAnsi" w:cs="Arial"/>
          <w:sz w:val="24"/>
          <w:szCs w:val="24"/>
        </w:rPr>
        <w:t xml:space="preserve">  </w:t>
      </w:r>
    </w:p>
    <w:p w14:paraId="5653F458" w14:textId="1F89B4C7" w:rsidR="00AD284A" w:rsidRPr="00FC2D90" w:rsidRDefault="00FC2D90" w:rsidP="00450351">
      <w:pPr>
        <w:spacing w:after="0" w:line="240" w:lineRule="auto"/>
        <w:rPr>
          <w:rFonts w:asciiTheme="majorHAnsi" w:hAnsiTheme="majorHAnsi" w:cs="Arial"/>
          <w:sz w:val="24"/>
          <w:szCs w:val="24"/>
        </w:rPr>
      </w:pPr>
      <w:r w:rsidRPr="00FC2D90">
        <w:rPr>
          <w:rFonts w:asciiTheme="majorHAnsi" w:hAnsiTheme="majorHAnsi" w:cs="Arial"/>
          <w:sz w:val="24"/>
          <w:szCs w:val="24"/>
        </w:rPr>
        <w:t>Who</w:t>
      </w:r>
      <w:r w:rsidR="00AD284A" w:rsidRPr="00FC2D90">
        <w:rPr>
          <w:rFonts w:asciiTheme="majorHAnsi" w:hAnsiTheme="majorHAnsi" w:cs="Arial"/>
          <w:sz w:val="24"/>
          <w:szCs w:val="24"/>
        </w:rPr>
        <w:t xml:space="preserve"> has</w:t>
      </w:r>
      <w:r w:rsidR="00056627" w:rsidRPr="00FC2D90">
        <w:rPr>
          <w:rFonts w:asciiTheme="majorHAnsi" w:hAnsiTheme="majorHAnsi" w:cs="Arial"/>
          <w:sz w:val="24"/>
          <w:szCs w:val="24"/>
        </w:rPr>
        <w:t xml:space="preserve">n’t heard these words before?  </w:t>
      </w:r>
      <w:r w:rsidR="00AD284A" w:rsidRPr="00FC2D90">
        <w:rPr>
          <w:rFonts w:asciiTheme="majorHAnsi" w:hAnsiTheme="majorHAnsi" w:cs="Arial"/>
          <w:sz w:val="24"/>
          <w:szCs w:val="24"/>
        </w:rPr>
        <w:t>What do you say when you</w:t>
      </w:r>
      <w:r w:rsidR="00182343" w:rsidRPr="00FC2D90">
        <w:rPr>
          <w:rFonts w:asciiTheme="majorHAnsi" w:hAnsiTheme="majorHAnsi" w:cs="Arial"/>
          <w:sz w:val="24"/>
          <w:szCs w:val="24"/>
        </w:rPr>
        <w:t xml:space="preserve"> know this </w:t>
      </w:r>
      <w:r w:rsidR="00CA51C0" w:rsidRPr="00FC2D90">
        <w:rPr>
          <w:rFonts w:asciiTheme="majorHAnsi" w:hAnsiTheme="majorHAnsi" w:cs="Arial"/>
          <w:sz w:val="24"/>
          <w:szCs w:val="24"/>
        </w:rPr>
        <w:t xml:space="preserve">just </w:t>
      </w:r>
      <w:r w:rsidR="00C058AA" w:rsidRPr="00FC2D90">
        <w:rPr>
          <w:rFonts w:asciiTheme="majorHAnsi" w:hAnsiTheme="majorHAnsi" w:cs="Arial"/>
          <w:sz w:val="24"/>
          <w:szCs w:val="24"/>
        </w:rPr>
        <w:t>can</w:t>
      </w:r>
      <w:r w:rsidR="00AD284A" w:rsidRPr="00FC2D90">
        <w:rPr>
          <w:rFonts w:asciiTheme="majorHAnsi" w:hAnsiTheme="majorHAnsi" w:cs="Arial"/>
          <w:sz w:val="24"/>
          <w:szCs w:val="24"/>
        </w:rPr>
        <w:t>’</w:t>
      </w:r>
      <w:r w:rsidR="00182343" w:rsidRPr="00FC2D90">
        <w:rPr>
          <w:rFonts w:asciiTheme="majorHAnsi" w:hAnsiTheme="majorHAnsi" w:cs="Arial"/>
          <w:sz w:val="24"/>
          <w:szCs w:val="24"/>
        </w:rPr>
        <w:t>t</w:t>
      </w:r>
      <w:r w:rsidR="00B53D50" w:rsidRPr="00FC2D90">
        <w:rPr>
          <w:rFonts w:asciiTheme="majorHAnsi" w:hAnsiTheme="majorHAnsi" w:cs="Arial"/>
          <w:sz w:val="24"/>
          <w:szCs w:val="24"/>
        </w:rPr>
        <w:t xml:space="preserve"> </w:t>
      </w:r>
      <w:r w:rsidR="00C058AA" w:rsidRPr="00FC2D90">
        <w:rPr>
          <w:rFonts w:asciiTheme="majorHAnsi" w:hAnsiTheme="majorHAnsi" w:cs="Arial"/>
          <w:sz w:val="24"/>
          <w:szCs w:val="24"/>
        </w:rPr>
        <w:t xml:space="preserve">be </w:t>
      </w:r>
      <w:r w:rsidR="00182343" w:rsidRPr="00FC2D90">
        <w:rPr>
          <w:rFonts w:asciiTheme="majorHAnsi" w:hAnsiTheme="majorHAnsi" w:cs="Arial"/>
          <w:sz w:val="24"/>
          <w:szCs w:val="24"/>
        </w:rPr>
        <w:t>true</w:t>
      </w:r>
      <w:r w:rsidR="00CA51C0" w:rsidRPr="00FC2D90">
        <w:rPr>
          <w:rFonts w:asciiTheme="majorHAnsi" w:hAnsiTheme="majorHAnsi" w:cs="Arial"/>
          <w:sz w:val="24"/>
          <w:szCs w:val="24"/>
        </w:rPr>
        <w:t xml:space="preserve">?  </w:t>
      </w:r>
    </w:p>
    <w:p w14:paraId="6DD1B141" w14:textId="77777777" w:rsidR="00C058AA" w:rsidRPr="00FC2D90" w:rsidRDefault="00C058AA" w:rsidP="00450351">
      <w:pPr>
        <w:spacing w:after="0" w:line="240" w:lineRule="auto"/>
        <w:rPr>
          <w:rFonts w:asciiTheme="majorHAnsi" w:hAnsiTheme="majorHAnsi" w:cs="Arial"/>
          <w:sz w:val="24"/>
          <w:szCs w:val="24"/>
        </w:rPr>
      </w:pPr>
    </w:p>
    <w:p w14:paraId="2089E9ED" w14:textId="77777777" w:rsidR="001A6016" w:rsidRPr="00FC2D90" w:rsidRDefault="00CA51C0" w:rsidP="00450351">
      <w:pPr>
        <w:spacing w:after="0" w:line="240" w:lineRule="auto"/>
        <w:rPr>
          <w:rFonts w:asciiTheme="majorHAnsi" w:hAnsiTheme="majorHAnsi" w:cs="Arial"/>
          <w:sz w:val="24"/>
          <w:szCs w:val="24"/>
        </w:rPr>
      </w:pPr>
      <w:r w:rsidRPr="00FC2D90">
        <w:rPr>
          <w:rFonts w:asciiTheme="majorHAnsi" w:hAnsiTheme="majorHAnsi" w:cs="Arial"/>
          <w:sz w:val="24"/>
          <w:szCs w:val="24"/>
        </w:rPr>
        <w:t>O</w:t>
      </w:r>
      <w:r w:rsidR="00182343" w:rsidRPr="00FC2D90">
        <w:rPr>
          <w:rFonts w:asciiTheme="majorHAnsi" w:hAnsiTheme="majorHAnsi" w:cs="Arial"/>
          <w:sz w:val="24"/>
          <w:szCs w:val="24"/>
        </w:rPr>
        <w:t>ur patients are very good a</w:t>
      </w:r>
      <w:r w:rsidRPr="00FC2D90">
        <w:rPr>
          <w:rFonts w:asciiTheme="majorHAnsi" w:hAnsiTheme="majorHAnsi" w:cs="Arial"/>
          <w:sz w:val="24"/>
          <w:szCs w:val="24"/>
        </w:rPr>
        <w:t>t</w:t>
      </w:r>
      <w:r w:rsidR="00182343" w:rsidRPr="00FC2D90">
        <w:rPr>
          <w:rFonts w:asciiTheme="majorHAnsi" w:hAnsiTheme="majorHAnsi" w:cs="Arial"/>
          <w:sz w:val="24"/>
          <w:szCs w:val="24"/>
        </w:rPr>
        <w:t xml:space="preserve"> masking pain</w:t>
      </w:r>
      <w:r w:rsidR="00AD284A" w:rsidRPr="00FC2D90">
        <w:rPr>
          <w:rFonts w:asciiTheme="majorHAnsi" w:hAnsiTheme="majorHAnsi" w:cs="Arial"/>
          <w:sz w:val="24"/>
          <w:szCs w:val="24"/>
        </w:rPr>
        <w:t>, especially chronic pain,</w:t>
      </w:r>
      <w:r w:rsidR="00182343" w:rsidRPr="00FC2D90">
        <w:rPr>
          <w:rFonts w:asciiTheme="majorHAnsi" w:hAnsiTheme="majorHAnsi" w:cs="Arial"/>
          <w:sz w:val="24"/>
          <w:szCs w:val="24"/>
        </w:rPr>
        <w:t xml:space="preserve"> </w:t>
      </w:r>
      <w:r w:rsidRPr="00FC2D90">
        <w:rPr>
          <w:rFonts w:asciiTheme="majorHAnsi" w:hAnsiTheme="majorHAnsi" w:cs="Arial"/>
          <w:sz w:val="24"/>
          <w:szCs w:val="24"/>
        </w:rPr>
        <w:t>but h</w:t>
      </w:r>
      <w:r w:rsidR="00AD284A" w:rsidRPr="00FC2D90">
        <w:rPr>
          <w:rFonts w:asciiTheme="majorHAnsi" w:hAnsiTheme="majorHAnsi" w:cs="Arial"/>
          <w:sz w:val="24"/>
          <w:szCs w:val="24"/>
        </w:rPr>
        <w:t>ow</w:t>
      </w:r>
      <w:r w:rsidRPr="00FC2D90">
        <w:rPr>
          <w:rFonts w:asciiTheme="majorHAnsi" w:hAnsiTheme="majorHAnsi" w:cs="Arial"/>
          <w:sz w:val="24"/>
          <w:szCs w:val="24"/>
        </w:rPr>
        <w:t xml:space="preserve"> </w:t>
      </w:r>
      <w:r w:rsidR="00931F2B" w:rsidRPr="00FC2D90">
        <w:rPr>
          <w:rFonts w:asciiTheme="majorHAnsi" w:hAnsiTheme="majorHAnsi" w:cs="Arial"/>
          <w:sz w:val="24"/>
          <w:szCs w:val="24"/>
        </w:rPr>
        <w:t xml:space="preserve">should </w:t>
      </w:r>
      <w:r w:rsidR="00B53D50" w:rsidRPr="00FC2D90">
        <w:rPr>
          <w:rFonts w:asciiTheme="majorHAnsi" w:hAnsiTheme="majorHAnsi" w:cs="Arial"/>
          <w:sz w:val="24"/>
          <w:szCs w:val="24"/>
        </w:rPr>
        <w:t xml:space="preserve">we </w:t>
      </w:r>
      <w:r w:rsidR="00AD284A" w:rsidRPr="00FC2D90">
        <w:rPr>
          <w:rFonts w:asciiTheme="majorHAnsi" w:hAnsiTheme="majorHAnsi" w:cs="Arial"/>
          <w:sz w:val="24"/>
          <w:szCs w:val="24"/>
        </w:rPr>
        <w:t>respond</w:t>
      </w:r>
      <w:r w:rsidR="00182343" w:rsidRPr="00FC2D90">
        <w:rPr>
          <w:rFonts w:asciiTheme="majorHAnsi" w:hAnsiTheme="majorHAnsi" w:cs="Arial"/>
          <w:sz w:val="24"/>
          <w:szCs w:val="24"/>
        </w:rPr>
        <w:t xml:space="preserve">?  </w:t>
      </w:r>
      <w:r w:rsidRPr="00FC2D90">
        <w:rPr>
          <w:rFonts w:asciiTheme="majorHAnsi" w:hAnsiTheme="majorHAnsi" w:cs="Arial"/>
          <w:sz w:val="24"/>
          <w:szCs w:val="24"/>
        </w:rPr>
        <w:t xml:space="preserve">People </w:t>
      </w:r>
      <w:r w:rsidR="00182343" w:rsidRPr="00FC2D90">
        <w:rPr>
          <w:rFonts w:asciiTheme="majorHAnsi" w:hAnsiTheme="majorHAnsi" w:cs="Arial"/>
          <w:sz w:val="24"/>
          <w:szCs w:val="24"/>
        </w:rPr>
        <w:t xml:space="preserve">generally can’t ignore their own pain, but </w:t>
      </w:r>
      <w:r w:rsidR="00B53D50" w:rsidRPr="00FC2D90">
        <w:rPr>
          <w:rFonts w:asciiTheme="majorHAnsi" w:hAnsiTheme="majorHAnsi" w:cs="Arial"/>
          <w:sz w:val="24"/>
          <w:szCs w:val="24"/>
        </w:rPr>
        <w:t>can be</w:t>
      </w:r>
      <w:r w:rsidR="00182343" w:rsidRPr="00FC2D90">
        <w:rPr>
          <w:rFonts w:asciiTheme="majorHAnsi" w:hAnsiTheme="majorHAnsi" w:cs="Arial"/>
          <w:sz w:val="24"/>
          <w:szCs w:val="24"/>
        </w:rPr>
        <w:t xml:space="preserve"> pretty good at it if it is</w:t>
      </w:r>
      <w:r w:rsidR="00B53D50" w:rsidRPr="00FC2D90">
        <w:rPr>
          <w:rFonts w:asciiTheme="majorHAnsi" w:hAnsiTheme="majorHAnsi" w:cs="Arial"/>
          <w:sz w:val="24"/>
          <w:szCs w:val="24"/>
        </w:rPr>
        <w:t>n</w:t>
      </w:r>
      <w:r w:rsidR="00AD284A" w:rsidRPr="00FC2D90">
        <w:rPr>
          <w:rFonts w:asciiTheme="majorHAnsi" w:hAnsiTheme="majorHAnsi" w:cs="Arial"/>
          <w:sz w:val="24"/>
          <w:szCs w:val="24"/>
        </w:rPr>
        <w:t>’</w:t>
      </w:r>
      <w:r w:rsidR="00B53D50" w:rsidRPr="00FC2D90">
        <w:rPr>
          <w:rFonts w:asciiTheme="majorHAnsi" w:hAnsiTheme="majorHAnsi" w:cs="Arial"/>
          <w:sz w:val="24"/>
          <w:szCs w:val="24"/>
        </w:rPr>
        <w:t>t their</w:t>
      </w:r>
      <w:r w:rsidRPr="00FC2D90">
        <w:rPr>
          <w:rFonts w:asciiTheme="majorHAnsi" w:hAnsiTheme="majorHAnsi" w:cs="Arial"/>
          <w:sz w:val="24"/>
          <w:szCs w:val="24"/>
        </w:rPr>
        <w:t>s</w:t>
      </w:r>
      <w:r w:rsidR="00182343" w:rsidRPr="00FC2D90">
        <w:rPr>
          <w:rFonts w:asciiTheme="majorHAnsi" w:hAnsiTheme="majorHAnsi" w:cs="Arial"/>
          <w:sz w:val="24"/>
          <w:szCs w:val="24"/>
        </w:rPr>
        <w:t xml:space="preserve">!  </w:t>
      </w:r>
      <w:r w:rsidRPr="00FC2D90">
        <w:rPr>
          <w:rFonts w:asciiTheme="majorHAnsi" w:hAnsiTheme="majorHAnsi" w:cs="Arial"/>
          <w:sz w:val="24"/>
          <w:szCs w:val="24"/>
        </w:rPr>
        <w:t>As</w:t>
      </w:r>
      <w:r w:rsidR="00182343" w:rsidRPr="00FC2D90">
        <w:rPr>
          <w:rFonts w:asciiTheme="majorHAnsi" w:hAnsiTheme="majorHAnsi" w:cs="Arial"/>
          <w:sz w:val="24"/>
          <w:szCs w:val="24"/>
        </w:rPr>
        <w:t xml:space="preserve"> </w:t>
      </w:r>
      <w:r w:rsidR="001A6016" w:rsidRPr="00FC2D90">
        <w:rPr>
          <w:rFonts w:asciiTheme="majorHAnsi" w:hAnsiTheme="majorHAnsi" w:cs="Arial"/>
          <w:sz w:val="24"/>
          <w:szCs w:val="24"/>
        </w:rPr>
        <w:t xml:space="preserve">the animal’s sentinel carer </w:t>
      </w:r>
      <w:r w:rsidRPr="00FC2D90">
        <w:rPr>
          <w:rFonts w:asciiTheme="majorHAnsi" w:hAnsiTheme="majorHAnsi" w:cs="Arial"/>
          <w:sz w:val="24"/>
          <w:szCs w:val="24"/>
        </w:rPr>
        <w:t>i</w:t>
      </w:r>
      <w:r w:rsidR="00182343" w:rsidRPr="00FC2D90">
        <w:rPr>
          <w:rFonts w:asciiTheme="majorHAnsi" w:hAnsiTheme="majorHAnsi" w:cs="Arial"/>
          <w:sz w:val="24"/>
          <w:szCs w:val="24"/>
        </w:rPr>
        <w:t xml:space="preserve">t is up to us </w:t>
      </w:r>
      <w:r w:rsidR="001A6016" w:rsidRPr="00FC2D90">
        <w:rPr>
          <w:rFonts w:asciiTheme="majorHAnsi" w:hAnsiTheme="majorHAnsi" w:cs="Arial"/>
          <w:sz w:val="24"/>
          <w:szCs w:val="24"/>
        </w:rPr>
        <w:t xml:space="preserve">to </w:t>
      </w:r>
      <w:r w:rsidRPr="00FC2D90">
        <w:rPr>
          <w:rFonts w:asciiTheme="majorHAnsi" w:hAnsiTheme="majorHAnsi" w:cs="Arial"/>
          <w:sz w:val="24"/>
          <w:szCs w:val="24"/>
        </w:rPr>
        <w:t>handle</w:t>
      </w:r>
      <w:r w:rsidR="001A6016" w:rsidRPr="00FC2D90">
        <w:rPr>
          <w:rFonts w:asciiTheme="majorHAnsi" w:hAnsiTheme="majorHAnsi" w:cs="Arial"/>
          <w:sz w:val="24"/>
          <w:szCs w:val="24"/>
        </w:rPr>
        <w:t xml:space="preserve"> these issues, explain why th</w:t>
      </w:r>
      <w:r w:rsidRPr="00FC2D90">
        <w:rPr>
          <w:rFonts w:asciiTheme="majorHAnsi" w:hAnsiTheme="majorHAnsi" w:cs="Arial"/>
          <w:sz w:val="24"/>
          <w:szCs w:val="24"/>
        </w:rPr>
        <w:t>e</w:t>
      </w:r>
      <w:r w:rsidR="001A6016" w:rsidRPr="00FC2D90">
        <w:rPr>
          <w:rFonts w:asciiTheme="majorHAnsi" w:hAnsiTheme="majorHAnsi" w:cs="Arial"/>
          <w:sz w:val="24"/>
          <w:szCs w:val="24"/>
        </w:rPr>
        <w:t>i</w:t>
      </w:r>
      <w:r w:rsidRPr="00FC2D90">
        <w:rPr>
          <w:rFonts w:asciiTheme="majorHAnsi" w:hAnsiTheme="majorHAnsi" w:cs="Arial"/>
          <w:sz w:val="24"/>
          <w:szCs w:val="24"/>
        </w:rPr>
        <w:t>r</w:t>
      </w:r>
      <w:r w:rsidR="001A6016" w:rsidRPr="00FC2D90">
        <w:rPr>
          <w:rFonts w:asciiTheme="majorHAnsi" w:hAnsiTheme="majorHAnsi" w:cs="Arial"/>
          <w:sz w:val="24"/>
          <w:szCs w:val="24"/>
        </w:rPr>
        <w:t xml:space="preserve"> interpretation is untrue and do something about it.</w:t>
      </w:r>
    </w:p>
    <w:p w14:paraId="65DFDE5F" w14:textId="04859563" w:rsidR="00182343" w:rsidRPr="00FC2D90" w:rsidRDefault="00120863" w:rsidP="00450351">
      <w:pPr>
        <w:spacing w:after="0" w:line="240" w:lineRule="auto"/>
        <w:rPr>
          <w:rFonts w:asciiTheme="majorHAnsi" w:hAnsiTheme="majorHAnsi" w:cs="Arial"/>
          <w:sz w:val="24"/>
          <w:szCs w:val="24"/>
        </w:rPr>
      </w:pPr>
      <w:r w:rsidRPr="00FC2D90">
        <w:rPr>
          <w:rFonts w:asciiTheme="majorHAnsi" w:hAnsiTheme="majorHAnsi" w:cs="Arial"/>
          <w:sz w:val="24"/>
          <w:szCs w:val="24"/>
        </w:rPr>
        <w:t>D</w:t>
      </w:r>
      <w:r w:rsidR="00373B6B" w:rsidRPr="00FC2D90">
        <w:rPr>
          <w:rFonts w:asciiTheme="majorHAnsi" w:hAnsiTheme="majorHAnsi" w:cs="Arial"/>
          <w:sz w:val="24"/>
          <w:szCs w:val="24"/>
        </w:rPr>
        <w:t xml:space="preserve">ental interferences </w:t>
      </w:r>
      <w:r w:rsidRPr="00FC2D90">
        <w:rPr>
          <w:rFonts w:asciiTheme="majorHAnsi" w:hAnsiTheme="majorHAnsi" w:cs="Arial"/>
          <w:sz w:val="24"/>
          <w:szCs w:val="24"/>
        </w:rPr>
        <w:t>resulting from m</w:t>
      </w:r>
      <w:r w:rsidR="00182343" w:rsidRPr="00FC2D90">
        <w:rPr>
          <w:rFonts w:asciiTheme="majorHAnsi" w:hAnsiTheme="majorHAnsi" w:cs="Arial"/>
          <w:sz w:val="24"/>
          <w:szCs w:val="24"/>
        </w:rPr>
        <w:t>alocclu</w:t>
      </w:r>
      <w:r w:rsidR="00CA51C0" w:rsidRPr="00FC2D90">
        <w:rPr>
          <w:rFonts w:asciiTheme="majorHAnsi" w:hAnsiTheme="majorHAnsi" w:cs="Arial"/>
          <w:sz w:val="24"/>
          <w:szCs w:val="24"/>
        </w:rPr>
        <w:t>sion</w:t>
      </w:r>
      <w:r w:rsidR="00373B6B" w:rsidRPr="00FC2D90">
        <w:rPr>
          <w:rFonts w:asciiTheme="majorHAnsi" w:hAnsiTheme="majorHAnsi" w:cs="Arial"/>
          <w:sz w:val="24"/>
          <w:szCs w:val="24"/>
        </w:rPr>
        <w:t xml:space="preserve">s cause discomfort and </w:t>
      </w:r>
      <w:r w:rsidR="00931F2B" w:rsidRPr="00FC2D90">
        <w:rPr>
          <w:rFonts w:asciiTheme="majorHAnsi" w:hAnsiTheme="majorHAnsi" w:cs="Arial"/>
          <w:sz w:val="24"/>
          <w:szCs w:val="24"/>
        </w:rPr>
        <w:t xml:space="preserve">pathology and </w:t>
      </w:r>
      <w:r w:rsidR="00CA51C0" w:rsidRPr="00FC2D90">
        <w:rPr>
          <w:rFonts w:asciiTheme="majorHAnsi" w:hAnsiTheme="majorHAnsi" w:cs="Arial"/>
          <w:sz w:val="24"/>
          <w:szCs w:val="24"/>
        </w:rPr>
        <w:t>fall into th</w:t>
      </w:r>
      <w:r w:rsidR="00963114" w:rsidRPr="00FC2D90">
        <w:rPr>
          <w:rFonts w:asciiTheme="majorHAnsi" w:hAnsiTheme="majorHAnsi" w:cs="Arial"/>
          <w:sz w:val="24"/>
          <w:szCs w:val="24"/>
        </w:rPr>
        <w:t>e</w:t>
      </w:r>
      <w:r w:rsidR="00CA51C0" w:rsidRPr="00FC2D90">
        <w:rPr>
          <w:rFonts w:asciiTheme="majorHAnsi" w:hAnsiTheme="majorHAnsi" w:cs="Arial"/>
          <w:sz w:val="24"/>
          <w:szCs w:val="24"/>
        </w:rPr>
        <w:t xml:space="preserve"> category</w:t>
      </w:r>
      <w:r w:rsidR="00931F2B" w:rsidRPr="00FC2D90">
        <w:rPr>
          <w:rFonts w:asciiTheme="majorHAnsi" w:hAnsiTheme="majorHAnsi" w:cs="Arial"/>
          <w:sz w:val="24"/>
          <w:szCs w:val="24"/>
        </w:rPr>
        <w:t xml:space="preserve"> of denial</w:t>
      </w:r>
      <w:r w:rsidR="00CA51C0" w:rsidRPr="00FC2D90">
        <w:rPr>
          <w:rFonts w:asciiTheme="majorHAnsi" w:hAnsiTheme="majorHAnsi" w:cs="Arial"/>
          <w:sz w:val="24"/>
          <w:szCs w:val="24"/>
        </w:rPr>
        <w:t>.</w:t>
      </w:r>
      <w:r w:rsidR="00931F2B" w:rsidRPr="00FC2D90">
        <w:rPr>
          <w:rFonts w:asciiTheme="majorHAnsi" w:hAnsiTheme="majorHAnsi" w:cs="Arial"/>
          <w:sz w:val="24"/>
          <w:szCs w:val="24"/>
        </w:rPr>
        <w:t xml:space="preserve"> </w:t>
      </w:r>
      <w:r w:rsidR="00CA51C0" w:rsidRPr="00FC2D90">
        <w:rPr>
          <w:rFonts w:asciiTheme="majorHAnsi" w:hAnsiTheme="majorHAnsi" w:cs="Arial"/>
          <w:sz w:val="24"/>
          <w:szCs w:val="24"/>
        </w:rPr>
        <w:t xml:space="preserve"> </w:t>
      </w:r>
      <w:r w:rsidR="00373B6B" w:rsidRPr="00FC2D90">
        <w:rPr>
          <w:rFonts w:asciiTheme="majorHAnsi" w:hAnsiTheme="majorHAnsi" w:cs="Arial"/>
          <w:sz w:val="24"/>
          <w:szCs w:val="24"/>
        </w:rPr>
        <w:t>In spite of them being quite common, m</w:t>
      </w:r>
      <w:r w:rsidR="00253010" w:rsidRPr="00FC2D90">
        <w:rPr>
          <w:rFonts w:asciiTheme="majorHAnsi" w:hAnsiTheme="majorHAnsi" w:cs="Arial"/>
          <w:sz w:val="24"/>
          <w:szCs w:val="24"/>
        </w:rPr>
        <w:t>a</w:t>
      </w:r>
      <w:r w:rsidR="00931F2B" w:rsidRPr="00FC2D90">
        <w:rPr>
          <w:rFonts w:asciiTheme="majorHAnsi" w:hAnsiTheme="majorHAnsi" w:cs="Arial"/>
          <w:sz w:val="24"/>
          <w:szCs w:val="24"/>
        </w:rPr>
        <w:t>locclusions are under-diagnosed and</w:t>
      </w:r>
      <w:r w:rsidR="00253010" w:rsidRPr="00FC2D90">
        <w:rPr>
          <w:rFonts w:asciiTheme="majorHAnsi" w:hAnsiTheme="majorHAnsi" w:cs="Arial"/>
          <w:sz w:val="24"/>
          <w:szCs w:val="24"/>
        </w:rPr>
        <w:t xml:space="preserve"> the frequency of their treatment is even smaller. When did you last record the presence of crowded, tipped or rotated teeth on a patient’s </w:t>
      </w:r>
      <w:r w:rsidR="00356416" w:rsidRPr="00FC2D90">
        <w:rPr>
          <w:rFonts w:asciiTheme="majorHAnsi" w:hAnsiTheme="majorHAnsi" w:cs="Arial"/>
          <w:sz w:val="24"/>
          <w:szCs w:val="24"/>
        </w:rPr>
        <w:t>clinical or</w:t>
      </w:r>
      <w:r w:rsidR="00056627" w:rsidRPr="00FC2D90">
        <w:rPr>
          <w:rFonts w:asciiTheme="majorHAnsi" w:hAnsiTheme="majorHAnsi" w:cs="Arial"/>
          <w:sz w:val="24"/>
          <w:szCs w:val="24"/>
        </w:rPr>
        <w:t xml:space="preserve"> dental </w:t>
      </w:r>
      <w:r w:rsidR="00253010" w:rsidRPr="00FC2D90">
        <w:rPr>
          <w:rFonts w:asciiTheme="majorHAnsi" w:hAnsiTheme="majorHAnsi" w:cs="Arial"/>
          <w:sz w:val="24"/>
          <w:szCs w:val="24"/>
        </w:rPr>
        <w:t xml:space="preserve">record?  When did you last advise a treatment, even if </w:t>
      </w:r>
      <w:r w:rsidR="006536DB" w:rsidRPr="00FC2D90">
        <w:rPr>
          <w:rFonts w:asciiTheme="majorHAnsi" w:hAnsiTheme="majorHAnsi" w:cs="Arial"/>
          <w:sz w:val="24"/>
          <w:szCs w:val="24"/>
        </w:rPr>
        <w:t xml:space="preserve">that treatment </w:t>
      </w:r>
      <w:r w:rsidR="00253010" w:rsidRPr="00FC2D90">
        <w:rPr>
          <w:rFonts w:asciiTheme="majorHAnsi" w:hAnsiTheme="majorHAnsi" w:cs="Arial"/>
          <w:sz w:val="24"/>
          <w:szCs w:val="24"/>
        </w:rPr>
        <w:t>was extraction?</w:t>
      </w:r>
      <w:r w:rsidR="006536DB" w:rsidRPr="00FC2D90">
        <w:rPr>
          <w:rFonts w:asciiTheme="majorHAnsi" w:hAnsiTheme="majorHAnsi" w:cs="Arial"/>
          <w:sz w:val="24"/>
          <w:szCs w:val="24"/>
        </w:rPr>
        <w:t xml:space="preserve">  </w:t>
      </w:r>
      <w:r w:rsidR="00055147" w:rsidRPr="00FC2D90">
        <w:rPr>
          <w:rFonts w:asciiTheme="majorHAnsi" w:hAnsiTheme="majorHAnsi" w:cs="Arial"/>
          <w:sz w:val="24"/>
          <w:szCs w:val="24"/>
        </w:rPr>
        <w:t xml:space="preserve">It is our responsibility to </w:t>
      </w:r>
      <w:r w:rsidR="00725693" w:rsidRPr="00FC2D90">
        <w:rPr>
          <w:rFonts w:asciiTheme="majorHAnsi" w:hAnsiTheme="majorHAnsi" w:cs="Arial"/>
          <w:sz w:val="24"/>
          <w:szCs w:val="24"/>
        </w:rPr>
        <w:t>recognize orthodontic problems for what they are, or will become,</w:t>
      </w:r>
      <w:r w:rsidR="00893291">
        <w:rPr>
          <w:rFonts w:asciiTheme="majorHAnsi" w:hAnsiTheme="majorHAnsi" w:cs="Arial"/>
          <w:sz w:val="24"/>
          <w:szCs w:val="24"/>
        </w:rPr>
        <w:t xml:space="preserve"> if ignored</w:t>
      </w:r>
      <w:r w:rsidR="00725693" w:rsidRPr="00FC2D90">
        <w:rPr>
          <w:rFonts w:asciiTheme="majorHAnsi" w:hAnsiTheme="majorHAnsi" w:cs="Arial"/>
          <w:sz w:val="24"/>
          <w:szCs w:val="24"/>
        </w:rPr>
        <w:t>.</w:t>
      </w:r>
      <w:r w:rsidR="00CE465F" w:rsidRPr="00FC2D90">
        <w:rPr>
          <w:rFonts w:asciiTheme="majorHAnsi" w:hAnsiTheme="majorHAnsi" w:cs="Arial"/>
          <w:sz w:val="24"/>
          <w:szCs w:val="24"/>
        </w:rPr>
        <w:t xml:space="preserve"> </w:t>
      </w:r>
    </w:p>
    <w:p w14:paraId="382FE757" w14:textId="1D814469" w:rsidR="00725693" w:rsidRPr="00893291" w:rsidRDefault="00725693" w:rsidP="003F27A7">
      <w:pPr>
        <w:spacing w:after="0" w:line="240" w:lineRule="auto"/>
        <w:rPr>
          <w:rFonts w:asciiTheme="majorHAnsi" w:hAnsiTheme="majorHAnsi" w:cs="Arial"/>
          <w:sz w:val="24"/>
          <w:szCs w:val="24"/>
        </w:rPr>
      </w:pPr>
    </w:p>
    <w:p w14:paraId="62AB6E09" w14:textId="42F7A9FF" w:rsidR="003F27A7" w:rsidRPr="00893291" w:rsidRDefault="003F27A7" w:rsidP="003F27A7">
      <w:pPr>
        <w:spacing w:after="0" w:line="240" w:lineRule="auto"/>
        <w:rPr>
          <w:rFonts w:asciiTheme="majorHAnsi" w:hAnsiTheme="majorHAnsi"/>
          <w:sz w:val="24"/>
        </w:rPr>
      </w:pPr>
      <w:r w:rsidRPr="00893291">
        <w:rPr>
          <w:rFonts w:asciiTheme="majorHAnsi" w:hAnsiTheme="majorHAnsi"/>
          <w:sz w:val="24"/>
        </w:rPr>
        <w:t>Veterinary orthodontics involves assessment of the occlusion and treatment of any abnormalities via movement and repositioning of teeth using controlled forces.</w:t>
      </w:r>
    </w:p>
    <w:p w14:paraId="276C93E5" w14:textId="7DE57E06" w:rsidR="003F27A7" w:rsidRPr="00893291" w:rsidRDefault="003F27A7" w:rsidP="003F27A7">
      <w:pPr>
        <w:spacing w:after="0" w:line="240" w:lineRule="auto"/>
        <w:rPr>
          <w:rFonts w:asciiTheme="majorHAnsi" w:hAnsiTheme="majorHAnsi"/>
          <w:sz w:val="24"/>
        </w:rPr>
      </w:pPr>
      <w:r w:rsidRPr="00893291">
        <w:rPr>
          <w:rFonts w:asciiTheme="majorHAnsi" w:hAnsiTheme="majorHAnsi"/>
          <w:sz w:val="24"/>
        </w:rPr>
        <w:t>It is considered reasonable and ethical to use this discipline to alleviate malocclusions that are causing pain or loss of function or to alleviate the possibility of future pain or disease.  However, it is considered unethical to correct cosmetic alignment problems especially where hereditary predisposition is suspected or known</w:t>
      </w:r>
      <w:r w:rsidR="00893291" w:rsidRPr="00893291">
        <w:rPr>
          <w:rFonts w:asciiTheme="majorHAnsi" w:hAnsiTheme="majorHAnsi"/>
          <w:sz w:val="24"/>
        </w:rPr>
        <w:t>,</w:t>
      </w:r>
      <w:r w:rsidRPr="00893291">
        <w:rPr>
          <w:rFonts w:asciiTheme="majorHAnsi" w:hAnsiTheme="majorHAnsi"/>
          <w:sz w:val="24"/>
        </w:rPr>
        <w:t xml:space="preserve"> if the dog is to be used for breeding purposes.  In some cases</w:t>
      </w:r>
      <w:r w:rsidR="00893291" w:rsidRPr="00893291">
        <w:rPr>
          <w:rFonts w:asciiTheme="majorHAnsi" w:hAnsiTheme="majorHAnsi"/>
          <w:sz w:val="24"/>
        </w:rPr>
        <w:t xml:space="preserve"> a</w:t>
      </w:r>
      <w:r w:rsidRPr="00893291">
        <w:rPr>
          <w:rFonts w:asciiTheme="majorHAnsi" w:hAnsiTheme="majorHAnsi"/>
          <w:sz w:val="24"/>
        </w:rPr>
        <w:t xml:space="preserve"> ‘release’ </w:t>
      </w:r>
      <w:r w:rsidR="00893291" w:rsidRPr="00893291">
        <w:rPr>
          <w:rFonts w:asciiTheme="majorHAnsi" w:hAnsiTheme="majorHAnsi"/>
          <w:sz w:val="24"/>
        </w:rPr>
        <w:t xml:space="preserve">document </w:t>
      </w:r>
      <w:r w:rsidRPr="00893291">
        <w:rPr>
          <w:rFonts w:asciiTheme="majorHAnsi" w:hAnsiTheme="majorHAnsi"/>
          <w:sz w:val="24"/>
        </w:rPr>
        <w:t>may be sought from the client.</w:t>
      </w:r>
      <w:r w:rsidR="00893291" w:rsidRPr="00893291">
        <w:rPr>
          <w:rFonts w:asciiTheme="majorHAnsi" w:hAnsiTheme="majorHAnsi"/>
          <w:sz w:val="24"/>
        </w:rPr>
        <w:t xml:space="preserve">  </w:t>
      </w:r>
      <w:r w:rsidRPr="00893291">
        <w:rPr>
          <w:rFonts w:asciiTheme="majorHAnsi" w:hAnsiTheme="majorHAnsi"/>
          <w:sz w:val="24"/>
        </w:rPr>
        <w:t xml:space="preserve">It is our responsibility for us, as practitioners, to ensure that breeders are aware of these legal and ethical considerations.  </w:t>
      </w:r>
    </w:p>
    <w:p w14:paraId="032A3B27" w14:textId="77777777" w:rsidR="003F27A7" w:rsidRPr="00FC2D90" w:rsidRDefault="003F27A7" w:rsidP="003F27A7">
      <w:pPr>
        <w:spacing w:after="0" w:line="240" w:lineRule="auto"/>
        <w:rPr>
          <w:rFonts w:asciiTheme="majorHAnsi" w:hAnsiTheme="majorHAnsi" w:cs="Arial"/>
          <w:sz w:val="24"/>
          <w:szCs w:val="24"/>
        </w:rPr>
      </w:pPr>
    </w:p>
    <w:p w14:paraId="062BF3D4" w14:textId="77777777" w:rsidR="003F27A7" w:rsidRPr="003F27A7" w:rsidRDefault="003F27A7" w:rsidP="003F27A7">
      <w:pPr>
        <w:spacing w:after="0" w:line="240" w:lineRule="auto"/>
        <w:rPr>
          <w:rFonts w:asciiTheme="majorHAnsi" w:hAnsiTheme="majorHAnsi" w:cs="Arial"/>
          <w:sz w:val="24"/>
          <w:szCs w:val="24"/>
        </w:rPr>
      </w:pPr>
      <w:r w:rsidRPr="00FC2D90">
        <w:rPr>
          <w:rFonts w:asciiTheme="majorHAnsi" w:hAnsiTheme="majorHAnsi" w:cs="Arial"/>
          <w:i/>
          <w:sz w:val="24"/>
          <w:szCs w:val="24"/>
        </w:rPr>
        <w:t xml:space="preserve">“In people, the main reason for treating malocclusion is cosmetic; in dogs and cats however, the reason for performing orthodontic correction is to enhance function and </w:t>
      </w:r>
      <w:r w:rsidRPr="003F27A7">
        <w:rPr>
          <w:rFonts w:asciiTheme="majorHAnsi" w:hAnsiTheme="majorHAnsi" w:cs="Arial"/>
          <w:i/>
          <w:sz w:val="24"/>
          <w:szCs w:val="24"/>
        </w:rPr>
        <w:t xml:space="preserve">prevent disease.” </w:t>
      </w:r>
      <w:r w:rsidRPr="003F27A7">
        <w:rPr>
          <w:rFonts w:asciiTheme="majorHAnsi" w:hAnsiTheme="majorHAnsi" w:cs="Arial"/>
          <w:sz w:val="24"/>
          <w:szCs w:val="24"/>
        </w:rPr>
        <w:t>(</w:t>
      </w:r>
      <w:r w:rsidRPr="003F27A7">
        <w:rPr>
          <w:rFonts w:asciiTheme="majorHAnsi" w:hAnsiTheme="majorHAnsi" w:cs="Arial"/>
          <w:i/>
          <w:sz w:val="24"/>
          <w:szCs w:val="24"/>
        </w:rPr>
        <w:t>Jan Bellows, 1999</w:t>
      </w:r>
      <w:r w:rsidRPr="003F27A7">
        <w:rPr>
          <w:rFonts w:asciiTheme="majorHAnsi" w:hAnsiTheme="majorHAnsi" w:cs="Arial"/>
          <w:sz w:val="24"/>
          <w:szCs w:val="24"/>
        </w:rPr>
        <w:t xml:space="preserve">)  </w:t>
      </w:r>
    </w:p>
    <w:p w14:paraId="2CB473C7" w14:textId="77777777" w:rsidR="003F27A7" w:rsidRPr="009F3B46" w:rsidRDefault="003F27A7" w:rsidP="003F27A7">
      <w:pPr>
        <w:spacing w:after="0" w:line="240" w:lineRule="auto"/>
        <w:rPr>
          <w:rFonts w:asciiTheme="majorHAnsi" w:hAnsiTheme="majorHAnsi" w:cs="Arial"/>
          <w:sz w:val="24"/>
          <w:szCs w:val="24"/>
        </w:rPr>
      </w:pPr>
    </w:p>
    <w:p w14:paraId="1C5D77B0" w14:textId="77777777" w:rsidR="003F27A7" w:rsidRPr="009F3B46" w:rsidRDefault="003F27A7" w:rsidP="00893291">
      <w:pPr>
        <w:spacing w:after="0" w:line="240" w:lineRule="auto"/>
        <w:rPr>
          <w:rFonts w:asciiTheme="majorHAnsi" w:hAnsiTheme="majorHAnsi"/>
          <w:sz w:val="24"/>
          <w:szCs w:val="24"/>
        </w:rPr>
      </w:pPr>
      <w:r w:rsidRPr="009F3B46">
        <w:rPr>
          <w:rFonts w:asciiTheme="majorHAnsi" w:hAnsiTheme="majorHAnsi"/>
          <w:sz w:val="24"/>
          <w:szCs w:val="24"/>
        </w:rPr>
        <w:t xml:space="preserve">The initial evaluation is a consideration of the symmetry of the head, the incisor relationship, the canine interlock and the number of teeth. </w:t>
      </w:r>
    </w:p>
    <w:p w14:paraId="55C1D1BE" w14:textId="77777777" w:rsidR="009F3B46" w:rsidRDefault="003F27A7" w:rsidP="00450351">
      <w:pPr>
        <w:spacing w:after="0" w:line="240" w:lineRule="auto"/>
        <w:rPr>
          <w:rFonts w:asciiTheme="majorHAnsi" w:hAnsiTheme="majorHAnsi"/>
          <w:sz w:val="24"/>
          <w:szCs w:val="24"/>
        </w:rPr>
      </w:pPr>
      <w:r w:rsidRPr="009F3B46">
        <w:rPr>
          <w:rFonts w:asciiTheme="majorHAnsi" w:hAnsiTheme="majorHAnsi"/>
          <w:sz w:val="24"/>
          <w:szCs w:val="24"/>
        </w:rPr>
        <w:t>The normal head type in feral dogs is the mesocephalic head (refer figure 1).  Teeth should not be rotated or misplaced and the line of the teeth should form a smooth, symmetrical curve.</w:t>
      </w:r>
      <w:r w:rsidR="00893291" w:rsidRPr="009F3B46">
        <w:rPr>
          <w:rFonts w:asciiTheme="majorHAnsi" w:hAnsiTheme="majorHAnsi"/>
          <w:sz w:val="24"/>
          <w:szCs w:val="24"/>
        </w:rPr>
        <w:t xml:space="preserve">  </w:t>
      </w:r>
      <w:r w:rsidRPr="009F3B46">
        <w:rPr>
          <w:rFonts w:asciiTheme="majorHAnsi" w:hAnsiTheme="majorHAnsi"/>
          <w:sz w:val="24"/>
          <w:szCs w:val="24"/>
        </w:rPr>
        <w:t>The most reliable reference point in the mouth is the relationship of the canine teeth and the maxillary third (or corner) incisor</w:t>
      </w:r>
      <w:r w:rsidR="009F3B46" w:rsidRPr="009F3B46">
        <w:rPr>
          <w:rFonts w:asciiTheme="majorHAnsi" w:hAnsiTheme="majorHAnsi"/>
          <w:sz w:val="24"/>
          <w:szCs w:val="24"/>
        </w:rPr>
        <w:t xml:space="preserve"> (figure 2)</w:t>
      </w:r>
      <w:r w:rsidRPr="009F3B46">
        <w:rPr>
          <w:rFonts w:asciiTheme="majorHAnsi" w:hAnsiTheme="majorHAnsi"/>
          <w:sz w:val="24"/>
          <w:szCs w:val="24"/>
        </w:rPr>
        <w:t xml:space="preserve">.  The premolar relationship should be such that the large cusp of the mandibular forth premolar should divide the space between the maxillary third and forth premolars.  In fact the premolars </w:t>
      </w:r>
      <w:r w:rsidRPr="009F3B46">
        <w:rPr>
          <w:rFonts w:asciiTheme="majorHAnsi" w:hAnsiTheme="majorHAnsi"/>
          <w:sz w:val="24"/>
          <w:szCs w:val="24"/>
        </w:rPr>
        <w:lastRenderedPageBreak/>
        <w:t>interdigitate from the second premolar distally and the cusp tips should overlap.   More difficult to observe is the occlusion of the molar cusps which occlude to allow functional crushing.</w:t>
      </w:r>
    </w:p>
    <w:p w14:paraId="7A29ACAC" w14:textId="3D97362E" w:rsidR="009F3B46" w:rsidRDefault="002C410F" w:rsidP="00450351">
      <w:pPr>
        <w:spacing w:after="0" w:line="240" w:lineRule="auto"/>
        <w:rPr>
          <w:rFonts w:asciiTheme="majorHAnsi" w:hAnsiTheme="majorHAnsi"/>
          <w:sz w:val="24"/>
          <w:szCs w:val="24"/>
        </w:rPr>
      </w:pPr>
      <w:r w:rsidRPr="00FC2D90">
        <w:rPr>
          <w:rFonts w:asciiTheme="majorHAnsi" w:hAnsiTheme="majorHAnsi" w:cs="Arial"/>
          <w:noProof/>
          <w:lang w:eastAsia="en-AU"/>
        </w:rPr>
        <w:drawing>
          <wp:anchor distT="0" distB="0" distL="114300" distR="114300" simplePos="0" relativeHeight="251664384" behindDoc="0" locked="0" layoutInCell="1" allowOverlap="1" wp14:anchorId="79319419" wp14:editId="667B77AA">
            <wp:simplePos x="0" y="0"/>
            <wp:positionH relativeFrom="column">
              <wp:posOffset>914400</wp:posOffset>
            </wp:positionH>
            <wp:positionV relativeFrom="paragraph">
              <wp:posOffset>149225</wp:posOffset>
            </wp:positionV>
            <wp:extent cx="4686300" cy="2701290"/>
            <wp:effectExtent l="0" t="0" r="12700" b="0"/>
            <wp:wrapTight wrapText="bothSides">
              <wp:wrapPolygon edited="0">
                <wp:start x="0" y="0"/>
                <wp:lineTo x="0" y="21326"/>
                <wp:lineTo x="21541" y="21326"/>
                <wp:lineTo x="21541" y="0"/>
                <wp:lineTo x="0" y="0"/>
              </wp:wrapPolygon>
            </wp:wrapTight>
            <wp:docPr id="2" name="Picture 2"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ull"/>
                    <pic:cNvPicPr>
                      <a:picLocks noChangeAspect="1" noChangeArrowheads="1"/>
                    </pic:cNvPicPr>
                  </pic:nvPicPr>
                  <pic:blipFill>
                    <a:blip r:embed="rId9" cstate="print"/>
                    <a:srcRect/>
                    <a:stretch>
                      <a:fillRect/>
                    </a:stretch>
                  </pic:blipFill>
                  <pic:spPr bwMode="auto">
                    <a:xfrm>
                      <a:off x="0" y="0"/>
                      <a:ext cx="4686300" cy="2701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D24A08" w14:textId="2F507B4E" w:rsidR="009F3B46" w:rsidRDefault="009F3B46" w:rsidP="00450351">
      <w:pPr>
        <w:spacing w:after="0" w:line="240" w:lineRule="auto"/>
        <w:rPr>
          <w:rFonts w:asciiTheme="majorHAnsi" w:hAnsiTheme="majorHAnsi"/>
          <w:sz w:val="24"/>
          <w:szCs w:val="24"/>
        </w:rPr>
      </w:pPr>
    </w:p>
    <w:p w14:paraId="3D6EDF03" w14:textId="77777777" w:rsidR="009F3B46" w:rsidRDefault="009F3B46" w:rsidP="00450351">
      <w:pPr>
        <w:spacing w:after="0" w:line="240" w:lineRule="auto"/>
        <w:rPr>
          <w:rFonts w:asciiTheme="majorHAnsi" w:hAnsiTheme="majorHAnsi"/>
          <w:sz w:val="24"/>
          <w:szCs w:val="24"/>
        </w:rPr>
      </w:pPr>
    </w:p>
    <w:p w14:paraId="32E710EA" w14:textId="77777777" w:rsidR="002C410F" w:rsidRPr="00FC2D90" w:rsidRDefault="002C410F" w:rsidP="002C410F">
      <w:pPr>
        <w:pStyle w:val="BodyText2"/>
        <w:rPr>
          <w:rFonts w:asciiTheme="majorHAnsi" w:hAnsiTheme="majorHAnsi" w:cs="Arial"/>
        </w:rPr>
      </w:pPr>
      <w:r w:rsidRPr="00FC2D90">
        <w:rPr>
          <w:rFonts w:asciiTheme="majorHAnsi" w:hAnsiTheme="majorHAnsi" w:cs="Arial"/>
          <w:noProof/>
          <w:lang w:eastAsia="en-GB"/>
        </w:rPr>
        <w:t xml:space="preserve">Figure 1.   </w:t>
      </w:r>
    </w:p>
    <w:p w14:paraId="616E4237" w14:textId="42A9C5B3" w:rsidR="009F3B46" w:rsidRDefault="009F3B46" w:rsidP="00450351">
      <w:pPr>
        <w:spacing w:after="0" w:line="240" w:lineRule="auto"/>
        <w:rPr>
          <w:rFonts w:asciiTheme="majorHAnsi" w:hAnsiTheme="majorHAnsi"/>
          <w:sz w:val="24"/>
          <w:szCs w:val="24"/>
        </w:rPr>
      </w:pPr>
    </w:p>
    <w:p w14:paraId="5DEF26CC" w14:textId="77777777" w:rsidR="009F3B46" w:rsidRDefault="009F3B46" w:rsidP="00450351">
      <w:pPr>
        <w:spacing w:after="0" w:line="240" w:lineRule="auto"/>
        <w:rPr>
          <w:rFonts w:asciiTheme="majorHAnsi" w:hAnsiTheme="majorHAnsi"/>
          <w:sz w:val="24"/>
          <w:szCs w:val="24"/>
        </w:rPr>
      </w:pPr>
    </w:p>
    <w:p w14:paraId="2473D7AD" w14:textId="77777777" w:rsidR="009F3B46" w:rsidRDefault="009F3B46" w:rsidP="00450351">
      <w:pPr>
        <w:spacing w:after="0" w:line="240" w:lineRule="auto"/>
        <w:rPr>
          <w:rFonts w:asciiTheme="majorHAnsi" w:hAnsiTheme="majorHAnsi" w:cs="Arial"/>
          <w:sz w:val="24"/>
          <w:szCs w:val="24"/>
        </w:rPr>
      </w:pPr>
    </w:p>
    <w:p w14:paraId="0B25C080" w14:textId="77777777" w:rsidR="009F3B46" w:rsidRDefault="009F3B46" w:rsidP="00450351">
      <w:pPr>
        <w:spacing w:after="0" w:line="240" w:lineRule="auto"/>
        <w:rPr>
          <w:rFonts w:asciiTheme="majorHAnsi" w:hAnsiTheme="majorHAnsi" w:cs="Arial"/>
          <w:sz w:val="24"/>
          <w:szCs w:val="24"/>
        </w:rPr>
      </w:pPr>
    </w:p>
    <w:p w14:paraId="42569EE7" w14:textId="77777777" w:rsidR="009F3B46" w:rsidRDefault="009F3B46" w:rsidP="00450351">
      <w:pPr>
        <w:spacing w:after="0" w:line="240" w:lineRule="auto"/>
        <w:rPr>
          <w:rFonts w:asciiTheme="majorHAnsi" w:hAnsiTheme="majorHAnsi" w:cs="Arial"/>
          <w:sz w:val="24"/>
          <w:szCs w:val="24"/>
        </w:rPr>
      </w:pPr>
    </w:p>
    <w:p w14:paraId="101AEACC" w14:textId="77777777" w:rsidR="009F3B46" w:rsidRDefault="009F3B46" w:rsidP="00450351">
      <w:pPr>
        <w:spacing w:after="0" w:line="240" w:lineRule="auto"/>
        <w:rPr>
          <w:rFonts w:asciiTheme="majorHAnsi" w:hAnsiTheme="majorHAnsi" w:cs="Arial"/>
          <w:sz w:val="24"/>
          <w:szCs w:val="24"/>
        </w:rPr>
      </w:pPr>
    </w:p>
    <w:p w14:paraId="73AE56A5" w14:textId="77777777" w:rsidR="009F3B46" w:rsidRDefault="009F3B46" w:rsidP="00450351">
      <w:pPr>
        <w:spacing w:after="0" w:line="240" w:lineRule="auto"/>
        <w:rPr>
          <w:rFonts w:asciiTheme="majorHAnsi" w:hAnsiTheme="majorHAnsi" w:cs="Arial"/>
          <w:sz w:val="24"/>
          <w:szCs w:val="24"/>
        </w:rPr>
      </w:pPr>
    </w:p>
    <w:p w14:paraId="023EDD2C" w14:textId="77777777" w:rsidR="009F3B46" w:rsidRDefault="009F3B46" w:rsidP="00450351">
      <w:pPr>
        <w:spacing w:after="0" w:line="240" w:lineRule="auto"/>
        <w:rPr>
          <w:rFonts w:asciiTheme="majorHAnsi" w:hAnsiTheme="majorHAnsi" w:cs="Arial"/>
          <w:sz w:val="24"/>
          <w:szCs w:val="24"/>
        </w:rPr>
      </w:pPr>
    </w:p>
    <w:p w14:paraId="40B7A3BF" w14:textId="77777777" w:rsidR="009F3B46" w:rsidRDefault="009F3B46" w:rsidP="00450351">
      <w:pPr>
        <w:spacing w:after="0" w:line="240" w:lineRule="auto"/>
        <w:rPr>
          <w:rFonts w:asciiTheme="majorHAnsi" w:hAnsiTheme="majorHAnsi" w:cs="Arial"/>
          <w:sz w:val="24"/>
          <w:szCs w:val="24"/>
        </w:rPr>
      </w:pPr>
    </w:p>
    <w:p w14:paraId="6011AA28" w14:textId="77777777" w:rsidR="009F3B46" w:rsidRDefault="009F3B46" w:rsidP="00450351">
      <w:pPr>
        <w:spacing w:after="0" w:line="240" w:lineRule="auto"/>
        <w:rPr>
          <w:rFonts w:asciiTheme="majorHAnsi" w:hAnsiTheme="majorHAnsi" w:cs="Arial"/>
          <w:sz w:val="24"/>
          <w:szCs w:val="24"/>
        </w:rPr>
      </w:pPr>
    </w:p>
    <w:p w14:paraId="20B9B439" w14:textId="77777777" w:rsidR="009F3B46" w:rsidRDefault="009F3B46" w:rsidP="00450351">
      <w:pPr>
        <w:spacing w:after="0" w:line="240" w:lineRule="auto"/>
        <w:rPr>
          <w:rFonts w:asciiTheme="majorHAnsi" w:hAnsiTheme="majorHAnsi" w:cs="Arial"/>
          <w:sz w:val="24"/>
          <w:szCs w:val="24"/>
        </w:rPr>
      </w:pPr>
    </w:p>
    <w:p w14:paraId="0F43B392" w14:textId="7CABE38F" w:rsidR="009F3B46" w:rsidRDefault="009F3B46" w:rsidP="00450351">
      <w:pPr>
        <w:spacing w:after="0" w:line="240" w:lineRule="auto"/>
        <w:rPr>
          <w:rFonts w:asciiTheme="majorHAnsi" w:hAnsiTheme="majorHAnsi" w:cs="Arial"/>
          <w:sz w:val="24"/>
          <w:szCs w:val="24"/>
        </w:rPr>
      </w:pPr>
    </w:p>
    <w:p w14:paraId="334C98BE" w14:textId="6945EC0B" w:rsidR="009F3B46" w:rsidRDefault="002C410F" w:rsidP="00450351">
      <w:pPr>
        <w:spacing w:after="0" w:line="240" w:lineRule="auto"/>
        <w:rPr>
          <w:rFonts w:asciiTheme="majorHAnsi" w:hAnsiTheme="majorHAnsi" w:cs="Arial"/>
          <w:sz w:val="24"/>
          <w:szCs w:val="24"/>
        </w:rPr>
      </w:pPr>
      <w:r w:rsidRPr="00FC2D90">
        <w:rPr>
          <w:rFonts w:asciiTheme="majorHAnsi" w:hAnsiTheme="majorHAnsi" w:cs="Arial"/>
          <w:noProof/>
          <w:lang w:eastAsia="en-AU"/>
        </w:rPr>
        <w:drawing>
          <wp:anchor distT="0" distB="0" distL="114300" distR="114300" simplePos="0" relativeHeight="251666432" behindDoc="0" locked="0" layoutInCell="1" allowOverlap="1" wp14:anchorId="2F877FEE" wp14:editId="513AD410">
            <wp:simplePos x="0" y="0"/>
            <wp:positionH relativeFrom="column">
              <wp:posOffset>1600200</wp:posOffset>
            </wp:positionH>
            <wp:positionV relativeFrom="paragraph">
              <wp:posOffset>147955</wp:posOffset>
            </wp:positionV>
            <wp:extent cx="1943100" cy="2220595"/>
            <wp:effectExtent l="0" t="0" r="12700" b="0"/>
            <wp:wrapTight wrapText="bothSides">
              <wp:wrapPolygon edited="0">
                <wp:start x="0" y="0"/>
                <wp:lineTo x="0" y="21248"/>
                <wp:lineTo x="21459" y="21248"/>
                <wp:lineTo x="21459" y="0"/>
                <wp:lineTo x="0" y="0"/>
              </wp:wrapPolygon>
            </wp:wrapTight>
            <wp:docPr id="3" name="Picture 0" descr="Dog skull draw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skull drawin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100" cy="2220595"/>
                    </a:xfrm>
                    <a:prstGeom prst="rect">
                      <a:avLst/>
                    </a:prstGeom>
                  </pic:spPr>
                </pic:pic>
              </a:graphicData>
            </a:graphic>
            <wp14:sizeRelH relativeFrom="page">
              <wp14:pctWidth>0</wp14:pctWidth>
            </wp14:sizeRelH>
            <wp14:sizeRelV relativeFrom="page">
              <wp14:pctHeight>0</wp14:pctHeight>
            </wp14:sizeRelV>
          </wp:anchor>
        </w:drawing>
      </w:r>
    </w:p>
    <w:p w14:paraId="15EECF9F" w14:textId="77777777" w:rsidR="002C410F" w:rsidRPr="00FC2D90" w:rsidRDefault="002C410F" w:rsidP="002C410F">
      <w:pPr>
        <w:pStyle w:val="BodyText2"/>
        <w:rPr>
          <w:rFonts w:asciiTheme="majorHAnsi" w:hAnsiTheme="majorHAnsi" w:cs="Arial"/>
        </w:rPr>
      </w:pPr>
      <w:r w:rsidRPr="00FC2D90">
        <w:rPr>
          <w:rFonts w:asciiTheme="majorHAnsi" w:hAnsiTheme="majorHAnsi" w:cs="Arial"/>
        </w:rPr>
        <w:t>Figure 2.</w:t>
      </w:r>
    </w:p>
    <w:p w14:paraId="1C8C8D6A" w14:textId="77777777" w:rsidR="009F3B46" w:rsidRDefault="009F3B46" w:rsidP="00450351">
      <w:pPr>
        <w:spacing w:after="0" w:line="240" w:lineRule="auto"/>
        <w:rPr>
          <w:rFonts w:asciiTheme="majorHAnsi" w:hAnsiTheme="majorHAnsi" w:cs="Arial"/>
          <w:sz w:val="24"/>
          <w:szCs w:val="24"/>
        </w:rPr>
      </w:pPr>
    </w:p>
    <w:p w14:paraId="5719CD8F" w14:textId="1D766E19" w:rsidR="009F3B46" w:rsidRDefault="009F3B46" w:rsidP="00450351">
      <w:pPr>
        <w:spacing w:after="0" w:line="240" w:lineRule="auto"/>
        <w:rPr>
          <w:rFonts w:asciiTheme="majorHAnsi" w:hAnsiTheme="majorHAnsi" w:cs="Arial"/>
          <w:sz w:val="24"/>
          <w:szCs w:val="24"/>
        </w:rPr>
      </w:pPr>
    </w:p>
    <w:p w14:paraId="13EFCDAE" w14:textId="77777777" w:rsidR="009F3B46" w:rsidRDefault="009F3B46" w:rsidP="00450351">
      <w:pPr>
        <w:spacing w:after="0" w:line="240" w:lineRule="auto"/>
        <w:rPr>
          <w:rFonts w:asciiTheme="majorHAnsi" w:hAnsiTheme="majorHAnsi" w:cs="Arial"/>
          <w:sz w:val="24"/>
          <w:szCs w:val="24"/>
        </w:rPr>
      </w:pPr>
    </w:p>
    <w:p w14:paraId="71B240CF" w14:textId="77777777" w:rsidR="009F3B46" w:rsidRDefault="009F3B46" w:rsidP="00450351">
      <w:pPr>
        <w:spacing w:after="0" w:line="240" w:lineRule="auto"/>
        <w:rPr>
          <w:rFonts w:asciiTheme="majorHAnsi" w:hAnsiTheme="majorHAnsi" w:cs="Arial"/>
          <w:sz w:val="24"/>
          <w:szCs w:val="24"/>
        </w:rPr>
      </w:pPr>
    </w:p>
    <w:p w14:paraId="5E6D32AB" w14:textId="77777777" w:rsidR="009F3B46" w:rsidRDefault="009F3B46" w:rsidP="00450351">
      <w:pPr>
        <w:spacing w:after="0" w:line="240" w:lineRule="auto"/>
        <w:rPr>
          <w:rFonts w:asciiTheme="majorHAnsi" w:hAnsiTheme="majorHAnsi" w:cs="Arial"/>
          <w:sz w:val="24"/>
          <w:szCs w:val="24"/>
        </w:rPr>
      </w:pPr>
    </w:p>
    <w:p w14:paraId="1E3DB280" w14:textId="77777777" w:rsidR="009F3B46" w:rsidRDefault="009F3B46" w:rsidP="00450351">
      <w:pPr>
        <w:spacing w:after="0" w:line="240" w:lineRule="auto"/>
        <w:rPr>
          <w:rFonts w:asciiTheme="majorHAnsi" w:hAnsiTheme="majorHAnsi" w:cs="Arial"/>
          <w:sz w:val="24"/>
          <w:szCs w:val="24"/>
        </w:rPr>
      </w:pPr>
    </w:p>
    <w:p w14:paraId="5A5FCC58" w14:textId="77777777" w:rsidR="002C410F" w:rsidRDefault="002C410F" w:rsidP="00450351">
      <w:pPr>
        <w:spacing w:after="0" w:line="240" w:lineRule="auto"/>
        <w:rPr>
          <w:rFonts w:asciiTheme="majorHAnsi" w:hAnsiTheme="majorHAnsi" w:cs="Arial"/>
          <w:sz w:val="24"/>
          <w:szCs w:val="24"/>
        </w:rPr>
      </w:pPr>
    </w:p>
    <w:p w14:paraId="282F25BD" w14:textId="77777777" w:rsidR="002C410F" w:rsidRDefault="002C410F" w:rsidP="00450351">
      <w:pPr>
        <w:spacing w:after="0" w:line="240" w:lineRule="auto"/>
        <w:rPr>
          <w:rFonts w:asciiTheme="majorHAnsi" w:hAnsiTheme="majorHAnsi" w:cs="Arial"/>
          <w:sz w:val="24"/>
          <w:szCs w:val="24"/>
        </w:rPr>
      </w:pPr>
    </w:p>
    <w:p w14:paraId="33C77F01" w14:textId="77777777" w:rsidR="002C410F" w:rsidRDefault="002C410F" w:rsidP="00450351">
      <w:pPr>
        <w:spacing w:after="0" w:line="240" w:lineRule="auto"/>
        <w:rPr>
          <w:rFonts w:asciiTheme="majorHAnsi" w:hAnsiTheme="majorHAnsi" w:cs="Arial"/>
          <w:sz w:val="24"/>
          <w:szCs w:val="24"/>
        </w:rPr>
      </w:pPr>
    </w:p>
    <w:p w14:paraId="07601DD0" w14:textId="77777777" w:rsidR="002C410F" w:rsidRDefault="002C410F" w:rsidP="00450351">
      <w:pPr>
        <w:spacing w:after="0" w:line="240" w:lineRule="auto"/>
        <w:rPr>
          <w:rFonts w:asciiTheme="majorHAnsi" w:hAnsiTheme="majorHAnsi" w:cs="Arial"/>
          <w:sz w:val="24"/>
          <w:szCs w:val="24"/>
        </w:rPr>
      </w:pPr>
    </w:p>
    <w:p w14:paraId="0D645CE1" w14:textId="77777777" w:rsidR="002C410F" w:rsidRDefault="002C410F" w:rsidP="00450351">
      <w:pPr>
        <w:spacing w:after="0" w:line="240" w:lineRule="auto"/>
        <w:rPr>
          <w:rFonts w:asciiTheme="majorHAnsi" w:hAnsiTheme="majorHAnsi" w:cs="Arial"/>
          <w:sz w:val="24"/>
          <w:szCs w:val="24"/>
        </w:rPr>
      </w:pPr>
    </w:p>
    <w:p w14:paraId="5E4BCC93" w14:textId="77777777" w:rsidR="002C410F" w:rsidRDefault="002C410F" w:rsidP="00450351">
      <w:pPr>
        <w:spacing w:after="0" w:line="240" w:lineRule="auto"/>
        <w:rPr>
          <w:rFonts w:asciiTheme="majorHAnsi" w:hAnsiTheme="majorHAnsi" w:cs="Arial"/>
          <w:sz w:val="24"/>
          <w:szCs w:val="24"/>
        </w:rPr>
      </w:pPr>
    </w:p>
    <w:p w14:paraId="1CF3FD05" w14:textId="77777777" w:rsidR="002C410F" w:rsidRDefault="002C410F" w:rsidP="00450351">
      <w:pPr>
        <w:spacing w:after="0" w:line="240" w:lineRule="auto"/>
        <w:rPr>
          <w:rFonts w:asciiTheme="majorHAnsi" w:hAnsiTheme="majorHAnsi" w:cs="Arial"/>
          <w:sz w:val="24"/>
          <w:szCs w:val="24"/>
        </w:rPr>
      </w:pPr>
    </w:p>
    <w:p w14:paraId="4A18853A" w14:textId="77777777" w:rsidR="00EF6F5D" w:rsidRPr="00FC2D90" w:rsidRDefault="00EF6F5D" w:rsidP="00EF6F5D">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Both mandibular mesocclusion (‘brachygnathia’) and mandibular distocclusion (‘prognathia’) will put stress on the canine interlock, if these forces are small, we may observe the horizontal ramus of the mandible bowing ventrally, resulting in a </w:t>
      </w:r>
      <w:r w:rsidRPr="00FC2D90">
        <w:rPr>
          <w:rFonts w:asciiTheme="majorHAnsi" w:hAnsiTheme="majorHAnsi" w:cs="Arial"/>
          <w:i/>
          <w:sz w:val="24"/>
          <w:szCs w:val="24"/>
        </w:rPr>
        <w:t xml:space="preserve">widening </w:t>
      </w:r>
      <w:r w:rsidRPr="00FC2D90">
        <w:rPr>
          <w:rFonts w:asciiTheme="majorHAnsi" w:hAnsiTheme="majorHAnsi" w:cs="Arial"/>
          <w:sz w:val="24"/>
          <w:szCs w:val="24"/>
        </w:rPr>
        <w:t>of the</w:t>
      </w:r>
      <w:r w:rsidRPr="00FC2D90">
        <w:rPr>
          <w:rFonts w:asciiTheme="majorHAnsi" w:hAnsiTheme="majorHAnsi" w:cs="Arial"/>
          <w:i/>
          <w:sz w:val="24"/>
          <w:szCs w:val="24"/>
        </w:rPr>
        <w:t xml:space="preserve"> </w:t>
      </w:r>
      <w:r w:rsidRPr="00FC2D90">
        <w:rPr>
          <w:rFonts w:asciiTheme="majorHAnsi" w:hAnsiTheme="majorHAnsi" w:cs="Arial"/>
          <w:sz w:val="24"/>
          <w:szCs w:val="24"/>
        </w:rPr>
        <w:t>space between the premolar teeth of the maxilla relative to the mandible.</w:t>
      </w:r>
    </w:p>
    <w:p w14:paraId="1C45451D" w14:textId="265AD20B" w:rsidR="00EF6F5D" w:rsidRDefault="00EF6F5D"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When the canine interlock is broken we see the typical </w:t>
      </w:r>
      <w:r>
        <w:rPr>
          <w:rFonts w:asciiTheme="majorHAnsi" w:hAnsiTheme="majorHAnsi" w:cs="Arial"/>
          <w:sz w:val="24"/>
          <w:szCs w:val="24"/>
        </w:rPr>
        <w:t>mesocclusion or distocclusion</w:t>
      </w:r>
      <w:r w:rsidRPr="00FC2D90">
        <w:rPr>
          <w:rFonts w:asciiTheme="majorHAnsi" w:hAnsiTheme="majorHAnsi" w:cs="Arial"/>
          <w:sz w:val="24"/>
          <w:szCs w:val="24"/>
        </w:rPr>
        <w:t xml:space="preserve"> situation.  This disruption takes a strong genetic influence.  </w:t>
      </w:r>
    </w:p>
    <w:p w14:paraId="287921F5" w14:textId="77777777" w:rsidR="00EF6F5D" w:rsidRDefault="00EF6F5D" w:rsidP="00450351">
      <w:pPr>
        <w:spacing w:after="0" w:line="240" w:lineRule="auto"/>
        <w:rPr>
          <w:rFonts w:asciiTheme="majorHAnsi" w:hAnsiTheme="majorHAnsi" w:cs="Arial"/>
          <w:sz w:val="24"/>
          <w:szCs w:val="24"/>
        </w:rPr>
      </w:pPr>
    </w:p>
    <w:p w14:paraId="20CAB891" w14:textId="0798560C" w:rsidR="001B35FB" w:rsidRPr="00FC2D90" w:rsidRDefault="00931F2B" w:rsidP="00450351">
      <w:pPr>
        <w:spacing w:after="0" w:line="240" w:lineRule="auto"/>
        <w:rPr>
          <w:rFonts w:asciiTheme="majorHAnsi" w:hAnsiTheme="majorHAnsi" w:cs="Arial"/>
          <w:sz w:val="24"/>
          <w:szCs w:val="24"/>
        </w:rPr>
      </w:pPr>
      <w:r w:rsidRPr="00FC2D90">
        <w:rPr>
          <w:rFonts w:asciiTheme="majorHAnsi" w:hAnsiTheme="majorHAnsi" w:cs="Arial"/>
          <w:sz w:val="24"/>
          <w:szCs w:val="24"/>
        </w:rPr>
        <w:t>As o</w:t>
      </w:r>
      <w:r w:rsidR="00725693" w:rsidRPr="00FC2D90">
        <w:rPr>
          <w:rFonts w:asciiTheme="majorHAnsi" w:hAnsiTheme="majorHAnsi" w:cs="Arial"/>
          <w:sz w:val="24"/>
          <w:szCs w:val="24"/>
        </w:rPr>
        <w:t>cclusive interference</w:t>
      </w:r>
      <w:r w:rsidR="00055147" w:rsidRPr="00FC2D90">
        <w:rPr>
          <w:rFonts w:asciiTheme="majorHAnsi" w:hAnsiTheme="majorHAnsi" w:cs="Arial"/>
          <w:sz w:val="24"/>
          <w:szCs w:val="24"/>
        </w:rPr>
        <w:t xml:space="preserve">s are frequently uncomfortable </w:t>
      </w:r>
      <w:r w:rsidR="00CE465F" w:rsidRPr="00FC2D90">
        <w:rPr>
          <w:rFonts w:asciiTheme="majorHAnsi" w:hAnsiTheme="majorHAnsi" w:cs="Arial"/>
          <w:sz w:val="24"/>
          <w:szCs w:val="24"/>
        </w:rPr>
        <w:t>at best</w:t>
      </w:r>
      <w:r w:rsidRPr="00FC2D90">
        <w:rPr>
          <w:rFonts w:asciiTheme="majorHAnsi" w:hAnsiTheme="majorHAnsi" w:cs="Arial"/>
          <w:sz w:val="24"/>
          <w:szCs w:val="24"/>
        </w:rPr>
        <w:t xml:space="preserve">, </w:t>
      </w:r>
      <w:r w:rsidR="00055147" w:rsidRPr="00FC2D90">
        <w:rPr>
          <w:rFonts w:asciiTheme="majorHAnsi" w:hAnsiTheme="majorHAnsi" w:cs="Arial"/>
          <w:sz w:val="24"/>
          <w:szCs w:val="24"/>
        </w:rPr>
        <w:t xml:space="preserve">affected animals </w:t>
      </w:r>
      <w:r w:rsidR="00622EEB" w:rsidRPr="00FC2D90">
        <w:rPr>
          <w:rFonts w:asciiTheme="majorHAnsi" w:hAnsiTheme="majorHAnsi" w:cs="Arial"/>
          <w:sz w:val="24"/>
          <w:szCs w:val="24"/>
        </w:rPr>
        <w:t>often</w:t>
      </w:r>
      <w:r w:rsidR="00FC1FC2" w:rsidRPr="00FC2D90">
        <w:rPr>
          <w:rFonts w:asciiTheme="majorHAnsi" w:hAnsiTheme="majorHAnsi" w:cs="Arial"/>
          <w:sz w:val="24"/>
          <w:szCs w:val="24"/>
        </w:rPr>
        <w:t xml:space="preserve"> become</w:t>
      </w:r>
      <w:r w:rsidR="00622EEB" w:rsidRPr="00FC2D90">
        <w:rPr>
          <w:rFonts w:asciiTheme="majorHAnsi" w:hAnsiTheme="majorHAnsi" w:cs="Arial"/>
          <w:sz w:val="24"/>
          <w:szCs w:val="24"/>
        </w:rPr>
        <w:t xml:space="preserve"> defensive</w:t>
      </w:r>
      <w:r w:rsidRPr="00FC2D90">
        <w:rPr>
          <w:rFonts w:asciiTheme="majorHAnsi" w:hAnsiTheme="majorHAnsi" w:cs="Arial"/>
          <w:sz w:val="24"/>
          <w:szCs w:val="24"/>
        </w:rPr>
        <w:t xml:space="preserve"> around their head </w:t>
      </w:r>
      <w:r w:rsidR="00622EEB" w:rsidRPr="00FC2D90">
        <w:rPr>
          <w:rFonts w:asciiTheme="majorHAnsi" w:hAnsiTheme="majorHAnsi" w:cs="Arial"/>
          <w:sz w:val="24"/>
          <w:szCs w:val="24"/>
        </w:rPr>
        <w:t>mak</w:t>
      </w:r>
      <w:r w:rsidR="00587529" w:rsidRPr="00FC2D90">
        <w:rPr>
          <w:rFonts w:asciiTheme="majorHAnsi" w:hAnsiTheme="majorHAnsi" w:cs="Arial"/>
          <w:sz w:val="24"/>
          <w:szCs w:val="24"/>
        </w:rPr>
        <w:t>ing</w:t>
      </w:r>
      <w:r w:rsidR="00055147" w:rsidRPr="00FC2D90">
        <w:rPr>
          <w:rFonts w:asciiTheme="majorHAnsi" w:hAnsiTheme="majorHAnsi" w:cs="Arial"/>
          <w:sz w:val="24"/>
          <w:szCs w:val="24"/>
        </w:rPr>
        <w:t xml:space="preserve"> examin</w:t>
      </w:r>
      <w:r w:rsidR="006536DB" w:rsidRPr="00FC2D90">
        <w:rPr>
          <w:rFonts w:asciiTheme="majorHAnsi" w:hAnsiTheme="majorHAnsi" w:cs="Arial"/>
          <w:sz w:val="24"/>
          <w:szCs w:val="24"/>
        </w:rPr>
        <w:t>ation</w:t>
      </w:r>
      <w:r w:rsidR="00622EEB" w:rsidRPr="00FC2D90">
        <w:rPr>
          <w:rFonts w:asciiTheme="majorHAnsi" w:hAnsiTheme="majorHAnsi" w:cs="Arial"/>
          <w:sz w:val="24"/>
          <w:szCs w:val="24"/>
        </w:rPr>
        <w:t xml:space="preserve"> </w:t>
      </w:r>
      <w:r w:rsidR="006536DB" w:rsidRPr="00FC2D90">
        <w:rPr>
          <w:rFonts w:asciiTheme="majorHAnsi" w:hAnsiTheme="majorHAnsi" w:cs="Arial"/>
          <w:sz w:val="24"/>
          <w:szCs w:val="24"/>
        </w:rPr>
        <w:t>difficult</w:t>
      </w:r>
      <w:r w:rsidR="00055147" w:rsidRPr="00FC2D90">
        <w:rPr>
          <w:rFonts w:asciiTheme="majorHAnsi" w:hAnsiTheme="majorHAnsi" w:cs="Arial"/>
          <w:sz w:val="24"/>
          <w:szCs w:val="24"/>
        </w:rPr>
        <w:t xml:space="preserve">; </w:t>
      </w:r>
      <w:r w:rsidR="00622EEB" w:rsidRPr="00FC2D90">
        <w:rPr>
          <w:rFonts w:asciiTheme="majorHAnsi" w:hAnsiTheme="majorHAnsi" w:cs="Arial"/>
          <w:sz w:val="24"/>
          <w:szCs w:val="24"/>
        </w:rPr>
        <w:t xml:space="preserve">however, </w:t>
      </w:r>
      <w:r w:rsidR="00055147" w:rsidRPr="00FC2D90">
        <w:rPr>
          <w:rFonts w:asciiTheme="majorHAnsi" w:hAnsiTheme="majorHAnsi" w:cs="Arial"/>
          <w:sz w:val="24"/>
          <w:szCs w:val="24"/>
        </w:rPr>
        <w:t xml:space="preserve">given time </w:t>
      </w:r>
      <w:r w:rsidR="00725693" w:rsidRPr="00FC2D90">
        <w:rPr>
          <w:rFonts w:asciiTheme="majorHAnsi" w:hAnsiTheme="majorHAnsi" w:cs="Arial"/>
          <w:sz w:val="24"/>
          <w:szCs w:val="24"/>
        </w:rPr>
        <w:t>the</w:t>
      </w:r>
      <w:r w:rsidR="00587529" w:rsidRPr="00FC2D90">
        <w:rPr>
          <w:rFonts w:asciiTheme="majorHAnsi" w:hAnsiTheme="majorHAnsi" w:cs="Arial"/>
          <w:sz w:val="24"/>
          <w:szCs w:val="24"/>
        </w:rPr>
        <w:t>se</w:t>
      </w:r>
      <w:r w:rsidRPr="00FC2D90">
        <w:rPr>
          <w:rFonts w:asciiTheme="majorHAnsi" w:hAnsiTheme="majorHAnsi" w:cs="Arial"/>
          <w:sz w:val="24"/>
          <w:szCs w:val="24"/>
        </w:rPr>
        <w:t xml:space="preserve"> may progress </w:t>
      </w:r>
      <w:r w:rsidR="006536DB" w:rsidRPr="00FC2D90">
        <w:rPr>
          <w:rFonts w:asciiTheme="majorHAnsi" w:hAnsiTheme="majorHAnsi" w:cs="Arial"/>
          <w:sz w:val="24"/>
          <w:szCs w:val="24"/>
        </w:rPr>
        <w:t xml:space="preserve">to </w:t>
      </w:r>
      <w:r w:rsidR="00055147" w:rsidRPr="00FC2D90">
        <w:rPr>
          <w:rFonts w:asciiTheme="majorHAnsi" w:hAnsiTheme="majorHAnsi" w:cs="Arial"/>
          <w:sz w:val="24"/>
          <w:szCs w:val="24"/>
        </w:rPr>
        <w:t xml:space="preserve">hard or soft-tissue </w:t>
      </w:r>
      <w:r w:rsidR="006536DB" w:rsidRPr="00FC2D90">
        <w:rPr>
          <w:rFonts w:asciiTheme="majorHAnsi" w:hAnsiTheme="majorHAnsi" w:cs="Arial"/>
          <w:sz w:val="24"/>
          <w:szCs w:val="24"/>
        </w:rPr>
        <w:t>pathology</w:t>
      </w:r>
      <w:r w:rsidR="00055147" w:rsidRPr="00FC2D90">
        <w:rPr>
          <w:rFonts w:asciiTheme="majorHAnsi" w:hAnsiTheme="majorHAnsi" w:cs="Arial"/>
          <w:sz w:val="24"/>
          <w:szCs w:val="24"/>
        </w:rPr>
        <w:t xml:space="preserve"> and </w:t>
      </w:r>
      <w:r w:rsidR="00622EEB" w:rsidRPr="00FC2D90">
        <w:rPr>
          <w:rFonts w:asciiTheme="majorHAnsi" w:hAnsiTheme="majorHAnsi" w:cs="Arial"/>
          <w:sz w:val="24"/>
          <w:szCs w:val="24"/>
        </w:rPr>
        <w:t xml:space="preserve">even </w:t>
      </w:r>
      <w:r w:rsidR="00725693" w:rsidRPr="00FC2D90">
        <w:rPr>
          <w:rFonts w:asciiTheme="majorHAnsi" w:hAnsiTheme="majorHAnsi" w:cs="Arial"/>
          <w:sz w:val="24"/>
          <w:szCs w:val="24"/>
        </w:rPr>
        <w:t xml:space="preserve">loss of function.  </w:t>
      </w:r>
      <w:r w:rsidR="00055147" w:rsidRPr="00FC2D90">
        <w:rPr>
          <w:rFonts w:asciiTheme="majorHAnsi" w:hAnsiTheme="majorHAnsi" w:cs="Arial"/>
          <w:sz w:val="24"/>
          <w:szCs w:val="24"/>
        </w:rPr>
        <w:t xml:space="preserve">Owners should be advised of these issues and </w:t>
      </w:r>
      <w:r w:rsidRPr="00FC2D90">
        <w:rPr>
          <w:rFonts w:asciiTheme="majorHAnsi" w:hAnsiTheme="majorHAnsi" w:cs="Arial"/>
          <w:sz w:val="24"/>
          <w:szCs w:val="24"/>
        </w:rPr>
        <w:t xml:space="preserve">of </w:t>
      </w:r>
      <w:r w:rsidR="00055147" w:rsidRPr="00FC2D90">
        <w:rPr>
          <w:rFonts w:asciiTheme="majorHAnsi" w:hAnsiTheme="majorHAnsi" w:cs="Arial"/>
          <w:sz w:val="24"/>
          <w:szCs w:val="24"/>
        </w:rPr>
        <w:t xml:space="preserve">the </w:t>
      </w:r>
      <w:r w:rsidR="00725693" w:rsidRPr="00FC2D90">
        <w:rPr>
          <w:rFonts w:asciiTheme="majorHAnsi" w:hAnsiTheme="majorHAnsi" w:cs="Arial"/>
          <w:sz w:val="24"/>
          <w:szCs w:val="24"/>
        </w:rPr>
        <w:t xml:space="preserve">available treatment options.  </w:t>
      </w:r>
    </w:p>
    <w:p w14:paraId="1C1762DA" w14:textId="77777777" w:rsidR="00180508" w:rsidRPr="00FC2D90" w:rsidRDefault="00055147"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Malocclusions </w:t>
      </w:r>
      <w:r w:rsidR="00242219" w:rsidRPr="00FC2D90">
        <w:rPr>
          <w:rFonts w:asciiTheme="majorHAnsi" w:hAnsiTheme="majorHAnsi" w:cs="Arial"/>
          <w:sz w:val="24"/>
          <w:szCs w:val="24"/>
        </w:rPr>
        <w:t xml:space="preserve">are </w:t>
      </w:r>
      <w:r w:rsidR="00587529" w:rsidRPr="00FC2D90">
        <w:rPr>
          <w:rFonts w:asciiTheme="majorHAnsi" w:hAnsiTheme="majorHAnsi" w:cs="Arial"/>
          <w:sz w:val="24"/>
          <w:szCs w:val="24"/>
        </w:rPr>
        <w:t xml:space="preserve">most </w:t>
      </w:r>
      <w:r w:rsidR="00242219" w:rsidRPr="00FC2D90">
        <w:rPr>
          <w:rFonts w:asciiTheme="majorHAnsi" w:hAnsiTheme="majorHAnsi" w:cs="Arial"/>
          <w:sz w:val="24"/>
          <w:szCs w:val="24"/>
        </w:rPr>
        <w:t xml:space="preserve">often hereditary but some such </w:t>
      </w:r>
      <w:r w:rsidR="00056627" w:rsidRPr="00FC2D90">
        <w:rPr>
          <w:rFonts w:asciiTheme="majorHAnsi" w:hAnsiTheme="majorHAnsi" w:cs="Arial"/>
          <w:sz w:val="24"/>
          <w:szCs w:val="24"/>
        </w:rPr>
        <w:t>as tipped teeth</w:t>
      </w:r>
      <w:r w:rsidR="00242219" w:rsidRPr="00FC2D90">
        <w:rPr>
          <w:rFonts w:asciiTheme="majorHAnsi" w:hAnsiTheme="majorHAnsi" w:cs="Arial"/>
          <w:sz w:val="24"/>
          <w:szCs w:val="24"/>
        </w:rPr>
        <w:t xml:space="preserve"> </w:t>
      </w:r>
      <w:r w:rsidRPr="00FC2D90">
        <w:rPr>
          <w:rFonts w:asciiTheme="majorHAnsi" w:hAnsiTheme="majorHAnsi" w:cs="Arial"/>
          <w:sz w:val="24"/>
          <w:szCs w:val="24"/>
        </w:rPr>
        <w:t>may be acquired</w:t>
      </w:r>
      <w:r w:rsidR="00242219" w:rsidRPr="00FC2D90">
        <w:rPr>
          <w:rFonts w:asciiTheme="majorHAnsi" w:hAnsiTheme="majorHAnsi" w:cs="Arial"/>
          <w:sz w:val="24"/>
          <w:szCs w:val="24"/>
        </w:rPr>
        <w:t xml:space="preserve">.  </w:t>
      </w:r>
      <w:r w:rsidR="00180508" w:rsidRPr="00FC2D90">
        <w:rPr>
          <w:rFonts w:asciiTheme="majorHAnsi" w:hAnsiTheme="majorHAnsi" w:cs="Arial"/>
          <w:sz w:val="24"/>
          <w:szCs w:val="24"/>
        </w:rPr>
        <w:t xml:space="preserve">Trauma or illness (during a growth period of the jaw) may also alter these </w:t>
      </w:r>
      <w:r w:rsidR="00740AA7" w:rsidRPr="00FC2D90">
        <w:rPr>
          <w:rFonts w:asciiTheme="majorHAnsi" w:hAnsiTheme="majorHAnsi" w:cs="Arial"/>
          <w:sz w:val="24"/>
          <w:szCs w:val="24"/>
        </w:rPr>
        <w:t>relationship</w:t>
      </w:r>
      <w:r w:rsidR="00180508" w:rsidRPr="00FC2D90">
        <w:rPr>
          <w:rFonts w:asciiTheme="majorHAnsi" w:hAnsiTheme="majorHAnsi" w:cs="Arial"/>
          <w:sz w:val="24"/>
          <w:szCs w:val="24"/>
        </w:rPr>
        <w:t>s by changing growth patterns producing a wry mouth or altered functions.</w:t>
      </w:r>
    </w:p>
    <w:p w14:paraId="6F499EF2" w14:textId="77777777" w:rsidR="009F3B46" w:rsidRDefault="009F3B46" w:rsidP="00450351">
      <w:pPr>
        <w:spacing w:after="0" w:line="240" w:lineRule="auto"/>
        <w:rPr>
          <w:rFonts w:asciiTheme="majorHAnsi" w:hAnsiTheme="majorHAnsi" w:cs="Arial"/>
          <w:sz w:val="24"/>
          <w:szCs w:val="24"/>
        </w:rPr>
      </w:pPr>
    </w:p>
    <w:p w14:paraId="2856D89F" w14:textId="6A994653" w:rsidR="0041176A" w:rsidRPr="00FC2D90" w:rsidRDefault="00F9514F" w:rsidP="00450351">
      <w:pPr>
        <w:spacing w:after="0" w:line="240" w:lineRule="auto"/>
        <w:rPr>
          <w:rFonts w:asciiTheme="majorHAnsi" w:hAnsiTheme="majorHAnsi" w:cs="Arial"/>
          <w:sz w:val="24"/>
          <w:szCs w:val="24"/>
        </w:rPr>
      </w:pPr>
      <w:r>
        <w:rPr>
          <w:rFonts w:asciiTheme="majorHAnsi" w:hAnsiTheme="majorHAnsi" w:cs="Arial"/>
          <w:sz w:val="24"/>
          <w:szCs w:val="24"/>
        </w:rPr>
        <w:lastRenderedPageBreak/>
        <w:t>Stockard and Johnson described malocclusions as</w:t>
      </w:r>
      <w:r w:rsidR="00180508" w:rsidRPr="00FC2D90">
        <w:rPr>
          <w:rFonts w:asciiTheme="majorHAnsi" w:hAnsiTheme="majorHAnsi" w:cs="Arial"/>
          <w:sz w:val="24"/>
          <w:szCs w:val="24"/>
        </w:rPr>
        <w:t xml:space="preserve"> primarily the result of inherited dento-facial proportions governed by breeding for a desired head shape.  By </w:t>
      </w:r>
      <w:r w:rsidR="00180508" w:rsidRPr="00FC2D90">
        <w:rPr>
          <w:rFonts w:asciiTheme="majorHAnsi" w:hAnsiTheme="majorHAnsi" w:cs="Arial"/>
          <w:i/>
          <w:sz w:val="24"/>
          <w:szCs w:val="24"/>
        </w:rPr>
        <w:t>line-</w:t>
      </w:r>
      <w:r w:rsidR="00180508" w:rsidRPr="00FC2D90">
        <w:rPr>
          <w:rFonts w:asciiTheme="majorHAnsi" w:hAnsiTheme="majorHAnsi" w:cs="Arial"/>
          <w:sz w:val="24"/>
          <w:szCs w:val="24"/>
        </w:rPr>
        <w:t xml:space="preserve"> or </w:t>
      </w:r>
      <w:r w:rsidR="00180508" w:rsidRPr="00FC2D90">
        <w:rPr>
          <w:rFonts w:asciiTheme="majorHAnsi" w:hAnsiTheme="majorHAnsi" w:cs="Arial"/>
          <w:i/>
          <w:sz w:val="24"/>
          <w:szCs w:val="24"/>
        </w:rPr>
        <w:t>in-breeding</w:t>
      </w:r>
      <w:r w:rsidR="00180508" w:rsidRPr="00FC2D90">
        <w:rPr>
          <w:rFonts w:asciiTheme="majorHAnsi" w:hAnsiTheme="majorHAnsi" w:cs="Arial"/>
          <w:sz w:val="24"/>
          <w:szCs w:val="24"/>
        </w:rPr>
        <w:t xml:space="preserve">, these become established phenotypes and hence ‘breeds’.  </w:t>
      </w:r>
    </w:p>
    <w:p w14:paraId="26C11006" w14:textId="77777777" w:rsidR="00180508" w:rsidRPr="00FC2D90" w:rsidRDefault="00180508" w:rsidP="00450351">
      <w:pPr>
        <w:spacing w:after="0" w:line="240" w:lineRule="auto"/>
        <w:rPr>
          <w:rFonts w:asciiTheme="majorHAnsi" w:hAnsiTheme="majorHAnsi" w:cs="Arial"/>
          <w:sz w:val="24"/>
          <w:szCs w:val="24"/>
        </w:rPr>
      </w:pPr>
      <w:r w:rsidRPr="00FC2D90">
        <w:rPr>
          <w:rFonts w:asciiTheme="majorHAnsi" w:hAnsiTheme="majorHAnsi" w:cs="Arial"/>
          <w:sz w:val="24"/>
          <w:szCs w:val="24"/>
        </w:rPr>
        <w:t>Malocclusion</w:t>
      </w:r>
      <w:r w:rsidR="001B35FB" w:rsidRPr="00FC2D90">
        <w:rPr>
          <w:rFonts w:asciiTheme="majorHAnsi" w:hAnsiTheme="majorHAnsi" w:cs="Arial"/>
          <w:sz w:val="24"/>
          <w:szCs w:val="24"/>
        </w:rPr>
        <w:t>s may</w:t>
      </w:r>
      <w:r w:rsidRPr="00FC2D90">
        <w:rPr>
          <w:rFonts w:asciiTheme="majorHAnsi" w:hAnsiTheme="majorHAnsi" w:cs="Arial"/>
          <w:sz w:val="24"/>
          <w:szCs w:val="24"/>
        </w:rPr>
        <w:t xml:space="preserve"> be produced by inheritance in 2 ways:</w:t>
      </w:r>
    </w:p>
    <w:p w14:paraId="57907BDD" w14:textId="77777777" w:rsidR="00180508" w:rsidRPr="00FC2D90" w:rsidRDefault="00180508" w:rsidP="00AF4A81">
      <w:pPr>
        <w:pStyle w:val="ListParagraph"/>
        <w:numPr>
          <w:ilvl w:val="0"/>
          <w:numId w:val="15"/>
        </w:numPr>
        <w:spacing w:after="0" w:line="240" w:lineRule="auto"/>
        <w:rPr>
          <w:rFonts w:asciiTheme="majorHAnsi" w:hAnsiTheme="majorHAnsi" w:cs="Arial"/>
          <w:sz w:val="24"/>
          <w:szCs w:val="24"/>
        </w:rPr>
      </w:pPr>
      <w:r w:rsidRPr="00FC2D90">
        <w:rPr>
          <w:rFonts w:asciiTheme="majorHAnsi" w:hAnsiTheme="majorHAnsi" w:cs="Arial"/>
          <w:sz w:val="24"/>
          <w:szCs w:val="24"/>
        </w:rPr>
        <w:t>Inherited disproportion between the size of the teeth and the size of the jaws producing a crowded o</w:t>
      </w:r>
      <w:r w:rsidR="001B35FB" w:rsidRPr="00FC2D90">
        <w:rPr>
          <w:rFonts w:asciiTheme="majorHAnsi" w:hAnsiTheme="majorHAnsi" w:cs="Arial"/>
          <w:sz w:val="24"/>
          <w:szCs w:val="24"/>
        </w:rPr>
        <w:t>r abnormal spacing of the teeth, or</w:t>
      </w:r>
    </w:p>
    <w:p w14:paraId="5CECA447" w14:textId="77777777" w:rsidR="00180508" w:rsidRPr="00FC2D90" w:rsidRDefault="00180508" w:rsidP="00AF4A81">
      <w:pPr>
        <w:pStyle w:val="ListParagraph"/>
        <w:numPr>
          <w:ilvl w:val="0"/>
          <w:numId w:val="15"/>
        </w:numPr>
        <w:spacing w:after="0" w:line="240" w:lineRule="auto"/>
        <w:rPr>
          <w:rFonts w:asciiTheme="majorHAnsi" w:hAnsiTheme="majorHAnsi" w:cs="Arial"/>
          <w:sz w:val="24"/>
          <w:szCs w:val="24"/>
        </w:rPr>
      </w:pPr>
      <w:r w:rsidRPr="00FC2D90">
        <w:rPr>
          <w:rFonts w:asciiTheme="majorHAnsi" w:hAnsiTheme="majorHAnsi" w:cs="Arial"/>
          <w:sz w:val="24"/>
          <w:szCs w:val="24"/>
        </w:rPr>
        <w:t>Inherited disproportion between the size or shape of the upper and lower jaws causing improper occlusal relationships.</w:t>
      </w:r>
    </w:p>
    <w:p w14:paraId="7D670D35" w14:textId="2055948D" w:rsidR="00180508" w:rsidRPr="00FC2D90" w:rsidRDefault="00180508"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Genetic isolation and uniformity as seen in wild dogs, rarely produce instances of malocclusion.  When </w:t>
      </w:r>
      <w:r w:rsidR="00EA3F57" w:rsidRPr="00FC2D90">
        <w:rPr>
          <w:rFonts w:asciiTheme="majorHAnsi" w:hAnsiTheme="majorHAnsi" w:cs="Arial"/>
          <w:sz w:val="24"/>
          <w:szCs w:val="24"/>
        </w:rPr>
        <w:t>th</w:t>
      </w:r>
      <w:r w:rsidR="00093053" w:rsidRPr="00FC2D90">
        <w:rPr>
          <w:rFonts w:asciiTheme="majorHAnsi" w:hAnsiTheme="majorHAnsi" w:cs="Arial"/>
          <w:sz w:val="24"/>
          <w:szCs w:val="24"/>
        </w:rPr>
        <w:t xml:space="preserve">is </w:t>
      </w:r>
      <w:r w:rsidRPr="00FC2D90">
        <w:rPr>
          <w:rFonts w:asciiTheme="majorHAnsi" w:hAnsiTheme="majorHAnsi" w:cs="Arial"/>
          <w:sz w:val="24"/>
          <w:szCs w:val="24"/>
        </w:rPr>
        <w:t>group carr</w:t>
      </w:r>
      <w:r w:rsidR="00093053" w:rsidRPr="00FC2D90">
        <w:rPr>
          <w:rFonts w:asciiTheme="majorHAnsi" w:hAnsiTheme="majorHAnsi" w:cs="Arial"/>
          <w:sz w:val="24"/>
          <w:szCs w:val="24"/>
        </w:rPr>
        <w:t>ies</w:t>
      </w:r>
      <w:r w:rsidRPr="00FC2D90">
        <w:rPr>
          <w:rFonts w:asciiTheme="majorHAnsi" w:hAnsiTheme="majorHAnsi" w:cs="Arial"/>
          <w:sz w:val="24"/>
          <w:szCs w:val="24"/>
        </w:rPr>
        <w:t xml:space="preserve"> the same genetic information for tooth and jaw size, there is little possibility of individuals inheriting discordant characteristics.  Genes that introduce disturbances into the masticatory system would tend to be eliminated from the population.  </w:t>
      </w:r>
      <w:r w:rsidR="00EA3F57" w:rsidRPr="00FC2D90">
        <w:rPr>
          <w:rFonts w:asciiTheme="majorHAnsi" w:hAnsiTheme="majorHAnsi" w:cs="Arial"/>
          <w:sz w:val="24"/>
          <w:szCs w:val="24"/>
        </w:rPr>
        <w:t>T</w:t>
      </w:r>
      <w:r w:rsidRPr="00FC2D90">
        <w:rPr>
          <w:rFonts w:asciiTheme="majorHAnsi" w:hAnsiTheme="majorHAnsi" w:cs="Arial"/>
          <w:sz w:val="24"/>
          <w:szCs w:val="24"/>
        </w:rPr>
        <w:t xml:space="preserve">he ‘typical’ specimen has a normal scissor occlusion and tooth/jaw size discrepancies are </w:t>
      </w:r>
      <w:r w:rsidR="00FC2D90" w:rsidRPr="00FC2D90">
        <w:rPr>
          <w:rFonts w:asciiTheme="majorHAnsi" w:hAnsiTheme="majorHAnsi" w:cs="Arial"/>
          <w:sz w:val="24"/>
          <w:szCs w:val="24"/>
        </w:rPr>
        <w:t>infrequent,</w:t>
      </w:r>
      <w:r w:rsidRPr="00FC2D90">
        <w:rPr>
          <w:rFonts w:asciiTheme="majorHAnsi" w:hAnsiTheme="majorHAnsi" w:cs="Arial"/>
          <w:sz w:val="24"/>
          <w:szCs w:val="24"/>
        </w:rPr>
        <w:t xml:space="preserve"> </w:t>
      </w:r>
      <w:r w:rsidR="001B35FB" w:rsidRPr="00FC2D90">
        <w:rPr>
          <w:rFonts w:asciiTheme="majorHAnsi" w:hAnsiTheme="majorHAnsi" w:cs="Arial"/>
          <w:sz w:val="24"/>
          <w:szCs w:val="24"/>
        </w:rPr>
        <w:t>as</w:t>
      </w:r>
      <w:r w:rsidRPr="00FC2D90">
        <w:rPr>
          <w:rFonts w:asciiTheme="majorHAnsi" w:hAnsiTheme="majorHAnsi" w:cs="Arial"/>
          <w:sz w:val="24"/>
          <w:szCs w:val="24"/>
        </w:rPr>
        <w:t xml:space="preserve"> each tend</w:t>
      </w:r>
      <w:r w:rsidR="001B35FB" w:rsidRPr="00FC2D90">
        <w:rPr>
          <w:rFonts w:asciiTheme="majorHAnsi" w:hAnsiTheme="majorHAnsi" w:cs="Arial"/>
          <w:sz w:val="24"/>
          <w:szCs w:val="24"/>
        </w:rPr>
        <w:t>s</w:t>
      </w:r>
      <w:r w:rsidRPr="00FC2D90">
        <w:rPr>
          <w:rFonts w:asciiTheme="majorHAnsi" w:hAnsiTheme="majorHAnsi" w:cs="Arial"/>
          <w:sz w:val="24"/>
          <w:szCs w:val="24"/>
        </w:rPr>
        <w:t xml:space="preserve"> to have the same jaw relationship</w:t>
      </w:r>
      <w:r w:rsidR="00B07108">
        <w:rPr>
          <w:rFonts w:asciiTheme="majorHAnsi" w:hAnsiTheme="majorHAnsi" w:cs="Arial"/>
          <w:sz w:val="24"/>
          <w:szCs w:val="24"/>
        </w:rPr>
        <w:t xml:space="preserve"> (</w:t>
      </w:r>
      <w:r w:rsidR="00B07108" w:rsidRPr="00B07108">
        <w:rPr>
          <w:rFonts w:asciiTheme="majorHAnsi" w:hAnsiTheme="majorHAnsi" w:cs="Arial"/>
          <w:i/>
          <w:sz w:val="24"/>
          <w:szCs w:val="24"/>
        </w:rPr>
        <w:t>i.e.</w:t>
      </w:r>
      <w:r w:rsidR="00B07108">
        <w:rPr>
          <w:rFonts w:asciiTheme="majorHAnsi" w:hAnsiTheme="majorHAnsi" w:cs="Arial"/>
          <w:sz w:val="24"/>
          <w:szCs w:val="24"/>
        </w:rPr>
        <w:t xml:space="preserve"> mesocephalic)</w:t>
      </w:r>
      <w:r w:rsidRPr="00FC2D90">
        <w:rPr>
          <w:rFonts w:asciiTheme="majorHAnsi" w:hAnsiTheme="majorHAnsi" w:cs="Arial"/>
          <w:sz w:val="24"/>
          <w:szCs w:val="24"/>
        </w:rPr>
        <w:t>.</w:t>
      </w:r>
    </w:p>
    <w:p w14:paraId="7572AD27" w14:textId="77777777" w:rsidR="00EA3F57" w:rsidRPr="00FC2D90" w:rsidRDefault="00EA3F57" w:rsidP="00450351">
      <w:pPr>
        <w:spacing w:after="0" w:line="240" w:lineRule="auto"/>
        <w:rPr>
          <w:rFonts w:asciiTheme="majorHAnsi" w:hAnsiTheme="majorHAnsi" w:cs="Arial"/>
          <w:sz w:val="24"/>
          <w:szCs w:val="24"/>
        </w:rPr>
      </w:pPr>
    </w:p>
    <w:p w14:paraId="4B699798" w14:textId="3FD2DDFD" w:rsidR="00180508" w:rsidRPr="00FC2D90" w:rsidRDefault="00180508"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When </w:t>
      </w:r>
      <w:r w:rsidRPr="00FC2D90">
        <w:rPr>
          <w:rFonts w:asciiTheme="majorHAnsi" w:hAnsiTheme="majorHAnsi" w:cs="Arial"/>
          <w:i/>
          <w:sz w:val="24"/>
          <w:szCs w:val="24"/>
        </w:rPr>
        <w:t>out-breeding</w:t>
      </w:r>
      <w:r w:rsidRPr="00FC2D90">
        <w:rPr>
          <w:rFonts w:asciiTheme="majorHAnsi" w:hAnsiTheme="majorHAnsi" w:cs="Arial"/>
          <w:sz w:val="24"/>
          <w:szCs w:val="24"/>
        </w:rPr>
        <w:t xml:space="preserve"> between distinct breeds occurs, malocclusions may develop. Stockard demonstrated this genetic problem by </w:t>
      </w:r>
      <w:r w:rsidR="00FC2D90" w:rsidRPr="00FC2D90">
        <w:rPr>
          <w:rFonts w:asciiTheme="majorHAnsi" w:hAnsiTheme="majorHAnsi" w:cs="Arial"/>
          <w:sz w:val="24"/>
          <w:szCs w:val="24"/>
        </w:rPr>
        <w:t>crossbreeding</w:t>
      </w:r>
      <w:r w:rsidRPr="00FC2D90">
        <w:rPr>
          <w:rFonts w:asciiTheme="majorHAnsi" w:hAnsiTheme="majorHAnsi" w:cs="Arial"/>
          <w:sz w:val="24"/>
          <w:szCs w:val="24"/>
        </w:rPr>
        <w:t xml:space="preserve"> dogs and recording their body structure.  He believed that malocclusions occurred in </w:t>
      </w:r>
      <w:r w:rsidR="00FC2D90" w:rsidRPr="00FC2D90">
        <w:rPr>
          <w:rFonts w:asciiTheme="majorHAnsi" w:hAnsiTheme="majorHAnsi" w:cs="Arial"/>
          <w:sz w:val="24"/>
          <w:szCs w:val="24"/>
        </w:rPr>
        <w:t>crossbred</w:t>
      </w:r>
      <w:r w:rsidRPr="00FC2D90">
        <w:rPr>
          <w:rFonts w:asciiTheme="majorHAnsi" w:hAnsiTheme="majorHAnsi" w:cs="Arial"/>
          <w:sz w:val="24"/>
          <w:szCs w:val="24"/>
        </w:rPr>
        <w:t xml:space="preserve"> dogs more from jaw length or width discrepancies than from tooth</w:t>
      </w:r>
      <w:r w:rsidR="00310EEF" w:rsidRPr="00FC2D90">
        <w:rPr>
          <w:rFonts w:asciiTheme="majorHAnsi" w:hAnsiTheme="majorHAnsi" w:cs="Arial"/>
          <w:sz w:val="24"/>
          <w:szCs w:val="24"/>
        </w:rPr>
        <w:t xml:space="preserve">/jaw size imbalances.  </w:t>
      </w:r>
      <w:r w:rsidRPr="00FC2D90">
        <w:rPr>
          <w:rFonts w:asciiTheme="majorHAnsi" w:hAnsiTheme="majorHAnsi" w:cs="Arial"/>
          <w:sz w:val="24"/>
          <w:szCs w:val="24"/>
        </w:rPr>
        <w:t xml:space="preserve">However, he did not examine the miniature dog breeds where the latter is common.  His research confirmed that “independent inheritance of facial characteristics is a major cause of malocclusion and the rapid increase in malocclusion accompanying urbanization was probably the result of increased out-breeding.”  </w:t>
      </w:r>
      <w:r w:rsidRPr="00FC2D90">
        <w:rPr>
          <w:rFonts w:asciiTheme="majorHAnsi" w:hAnsiTheme="majorHAnsi" w:cs="Arial"/>
          <w:i/>
          <w:sz w:val="24"/>
          <w:szCs w:val="24"/>
        </w:rPr>
        <w:t>i.e.</w:t>
      </w:r>
      <w:r w:rsidRPr="00FC2D90">
        <w:rPr>
          <w:rFonts w:asciiTheme="majorHAnsi" w:hAnsiTheme="majorHAnsi" w:cs="Arial"/>
          <w:sz w:val="24"/>
          <w:szCs w:val="24"/>
        </w:rPr>
        <w:t xml:space="preserve"> breeding between dissimilar </w:t>
      </w:r>
      <w:r w:rsidR="00310EEF" w:rsidRPr="00FC2D90">
        <w:rPr>
          <w:rFonts w:asciiTheme="majorHAnsi" w:hAnsiTheme="majorHAnsi" w:cs="Arial"/>
          <w:sz w:val="24"/>
          <w:szCs w:val="24"/>
        </w:rPr>
        <w:t>dogs</w:t>
      </w:r>
      <w:r w:rsidRPr="00FC2D90">
        <w:rPr>
          <w:rFonts w:asciiTheme="majorHAnsi" w:hAnsiTheme="majorHAnsi" w:cs="Arial"/>
          <w:sz w:val="24"/>
          <w:szCs w:val="24"/>
        </w:rPr>
        <w:t xml:space="preserve"> such as Basset Hounds and English Bulldogs.</w:t>
      </w:r>
    </w:p>
    <w:p w14:paraId="2CE987C0" w14:textId="77777777" w:rsidR="00180508" w:rsidRPr="00FC2D90" w:rsidRDefault="00180508" w:rsidP="00450351">
      <w:pPr>
        <w:spacing w:after="0" w:line="240" w:lineRule="auto"/>
        <w:rPr>
          <w:rFonts w:asciiTheme="majorHAnsi" w:hAnsiTheme="majorHAnsi" w:cs="Arial"/>
          <w:sz w:val="24"/>
          <w:szCs w:val="24"/>
        </w:rPr>
      </w:pPr>
    </w:p>
    <w:p w14:paraId="160988F3" w14:textId="77777777" w:rsidR="00180508" w:rsidRPr="00FC2D90" w:rsidRDefault="00180508"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Many small and medium-sized dogs carry the gene for </w:t>
      </w:r>
      <w:r w:rsidRPr="00FC2D90">
        <w:rPr>
          <w:rFonts w:asciiTheme="majorHAnsi" w:hAnsiTheme="majorHAnsi" w:cs="Arial"/>
          <w:b/>
          <w:sz w:val="24"/>
          <w:szCs w:val="24"/>
        </w:rPr>
        <w:t>achrondroplasia</w:t>
      </w:r>
      <w:r w:rsidRPr="00FC2D90">
        <w:rPr>
          <w:rFonts w:asciiTheme="majorHAnsi" w:hAnsiTheme="majorHAnsi" w:cs="Arial"/>
          <w:sz w:val="24"/>
          <w:szCs w:val="24"/>
        </w:rPr>
        <w:t xml:space="preserve"> (a deficient growth of cartilage resulting in short legs and an under-developed mid-face.  Achrondroplasia is an autosomal dominant trait with variable penetrance; therefore the trait will be expressed more dramatically in some breeds or individuals than others.  Stockard explained that some malocclusions were based not on inherited jaw size but to the extent that achrondroplasia was expressed in </w:t>
      </w:r>
      <w:r w:rsidR="001B35FB" w:rsidRPr="00FC2D90">
        <w:rPr>
          <w:rFonts w:asciiTheme="majorHAnsi" w:hAnsiTheme="majorHAnsi" w:cs="Arial"/>
          <w:sz w:val="24"/>
          <w:szCs w:val="24"/>
        </w:rPr>
        <w:t>those</w:t>
      </w:r>
      <w:r w:rsidRPr="00FC2D90">
        <w:rPr>
          <w:rFonts w:asciiTheme="majorHAnsi" w:hAnsiTheme="majorHAnsi" w:cs="Arial"/>
          <w:sz w:val="24"/>
          <w:szCs w:val="24"/>
        </w:rPr>
        <w:t xml:space="preserve"> animal</w:t>
      </w:r>
      <w:r w:rsidR="001B35FB" w:rsidRPr="00FC2D90">
        <w:rPr>
          <w:rFonts w:asciiTheme="majorHAnsi" w:hAnsiTheme="majorHAnsi" w:cs="Arial"/>
          <w:sz w:val="24"/>
          <w:szCs w:val="24"/>
        </w:rPr>
        <w:t>s</w:t>
      </w:r>
      <w:r w:rsidRPr="00FC2D90">
        <w:rPr>
          <w:rFonts w:asciiTheme="majorHAnsi" w:hAnsiTheme="majorHAnsi" w:cs="Arial"/>
          <w:sz w:val="24"/>
          <w:szCs w:val="24"/>
        </w:rPr>
        <w:t xml:space="preserve"> and severe malocclusions could be developed by crossing morphologically different breeds.</w:t>
      </w:r>
    </w:p>
    <w:p w14:paraId="06D78E99" w14:textId="77777777" w:rsidR="00180508" w:rsidRPr="00FC2D90" w:rsidRDefault="00180508" w:rsidP="00450351">
      <w:pPr>
        <w:spacing w:after="0" w:line="240" w:lineRule="auto"/>
        <w:rPr>
          <w:rFonts w:asciiTheme="majorHAnsi" w:hAnsiTheme="majorHAnsi" w:cs="Arial"/>
          <w:sz w:val="24"/>
          <w:szCs w:val="24"/>
        </w:rPr>
      </w:pPr>
      <w:r w:rsidRPr="00FC2D90">
        <w:rPr>
          <w:rFonts w:asciiTheme="majorHAnsi" w:hAnsiTheme="majorHAnsi" w:cs="Arial"/>
          <w:sz w:val="24"/>
          <w:szCs w:val="24"/>
        </w:rPr>
        <w:t>Orthodontic research has shown that the simple belief that malocclusion is the result of independent inheritance of dental and facial characterist</w:t>
      </w:r>
      <w:r w:rsidR="00310EEF" w:rsidRPr="00FC2D90">
        <w:rPr>
          <w:rFonts w:asciiTheme="majorHAnsi" w:hAnsiTheme="majorHAnsi" w:cs="Arial"/>
          <w:sz w:val="24"/>
          <w:szCs w:val="24"/>
        </w:rPr>
        <w:t>ics is not completely correct but t</w:t>
      </w:r>
      <w:r w:rsidRPr="00FC2D90">
        <w:rPr>
          <w:rFonts w:asciiTheme="majorHAnsi" w:hAnsiTheme="majorHAnsi" w:cs="Arial"/>
          <w:sz w:val="24"/>
          <w:szCs w:val="24"/>
        </w:rPr>
        <w:t xml:space="preserve">he precise role of heredity as an aetiologic agent has not been clarified. </w:t>
      </w:r>
    </w:p>
    <w:p w14:paraId="16863F87" w14:textId="77777777" w:rsidR="00180508" w:rsidRPr="00FC2D90" w:rsidRDefault="00180508" w:rsidP="00450351">
      <w:pPr>
        <w:spacing w:after="0" w:line="240" w:lineRule="auto"/>
        <w:rPr>
          <w:rFonts w:asciiTheme="majorHAnsi" w:hAnsiTheme="majorHAnsi" w:cs="Arial"/>
          <w:sz w:val="24"/>
          <w:szCs w:val="24"/>
        </w:rPr>
      </w:pPr>
    </w:p>
    <w:p w14:paraId="373FDD82" w14:textId="77777777" w:rsidR="00242219" w:rsidRPr="00FC2D90" w:rsidRDefault="00242219" w:rsidP="00450351">
      <w:pPr>
        <w:spacing w:after="0" w:line="240" w:lineRule="auto"/>
        <w:rPr>
          <w:rFonts w:asciiTheme="majorHAnsi" w:hAnsiTheme="majorHAnsi" w:cs="Arial"/>
          <w:b/>
          <w:sz w:val="24"/>
          <w:szCs w:val="24"/>
        </w:rPr>
      </w:pPr>
      <w:r w:rsidRPr="00FC2D90">
        <w:rPr>
          <w:rFonts w:asciiTheme="majorHAnsi" w:hAnsiTheme="majorHAnsi" w:cs="Arial"/>
          <w:b/>
          <w:sz w:val="24"/>
          <w:szCs w:val="24"/>
        </w:rPr>
        <w:t>Co</w:t>
      </w:r>
      <w:r w:rsidR="00EA34ED" w:rsidRPr="00FC2D90">
        <w:rPr>
          <w:rFonts w:asciiTheme="majorHAnsi" w:hAnsiTheme="majorHAnsi" w:cs="Arial"/>
          <w:b/>
          <w:sz w:val="24"/>
          <w:szCs w:val="24"/>
        </w:rPr>
        <w:t>nsequences</w:t>
      </w:r>
      <w:r w:rsidRPr="00FC2D90">
        <w:rPr>
          <w:rFonts w:asciiTheme="majorHAnsi" w:hAnsiTheme="majorHAnsi" w:cs="Arial"/>
          <w:b/>
          <w:sz w:val="24"/>
          <w:szCs w:val="24"/>
        </w:rPr>
        <w:t xml:space="preserve"> often arising from malocclusions:</w:t>
      </w:r>
    </w:p>
    <w:p w14:paraId="2821984C" w14:textId="44101E5B" w:rsidR="00242219" w:rsidRPr="00FC2D90" w:rsidRDefault="00242219" w:rsidP="00AF4A81">
      <w:pPr>
        <w:pStyle w:val="ListParagraph"/>
        <w:numPr>
          <w:ilvl w:val="0"/>
          <w:numId w:val="16"/>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Soft tissue trauma typically results from teeth crowns impinging on gingival or palatal tissues such as </w:t>
      </w:r>
      <w:r w:rsidR="00EA3F57" w:rsidRPr="00FC2D90">
        <w:rPr>
          <w:rFonts w:asciiTheme="majorHAnsi" w:hAnsiTheme="majorHAnsi" w:cs="Arial"/>
          <w:sz w:val="24"/>
          <w:szCs w:val="24"/>
        </w:rPr>
        <w:t xml:space="preserve">when the crown of </w:t>
      </w:r>
      <w:r w:rsidRPr="00FC2D90">
        <w:rPr>
          <w:rFonts w:asciiTheme="majorHAnsi" w:hAnsiTheme="majorHAnsi" w:cs="Arial"/>
          <w:sz w:val="24"/>
          <w:szCs w:val="24"/>
        </w:rPr>
        <w:t xml:space="preserve">a </w:t>
      </w:r>
      <w:r w:rsidR="00B07108">
        <w:rPr>
          <w:rFonts w:asciiTheme="majorHAnsi" w:hAnsiTheme="majorHAnsi" w:cs="Arial"/>
          <w:sz w:val="24"/>
          <w:szCs w:val="24"/>
        </w:rPr>
        <w:t>‘</w:t>
      </w:r>
      <w:r w:rsidRPr="00FC2D90">
        <w:rPr>
          <w:rFonts w:asciiTheme="majorHAnsi" w:hAnsiTheme="majorHAnsi" w:cs="Arial"/>
          <w:sz w:val="24"/>
          <w:szCs w:val="24"/>
        </w:rPr>
        <w:t>base narrow</w:t>
      </w:r>
      <w:r w:rsidR="00B07108">
        <w:rPr>
          <w:rFonts w:asciiTheme="majorHAnsi" w:hAnsiTheme="majorHAnsi" w:cs="Arial"/>
          <w:sz w:val="24"/>
          <w:szCs w:val="24"/>
        </w:rPr>
        <w:t>’</w:t>
      </w:r>
      <w:r w:rsidRPr="00FC2D90">
        <w:rPr>
          <w:rFonts w:asciiTheme="majorHAnsi" w:hAnsiTheme="majorHAnsi" w:cs="Arial"/>
          <w:sz w:val="24"/>
          <w:szCs w:val="24"/>
        </w:rPr>
        <w:t xml:space="preserve"> mandibular canine imping</w:t>
      </w:r>
      <w:r w:rsidR="00EA3F57" w:rsidRPr="00FC2D90">
        <w:rPr>
          <w:rFonts w:asciiTheme="majorHAnsi" w:hAnsiTheme="majorHAnsi" w:cs="Arial"/>
          <w:sz w:val="24"/>
          <w:szCs w:val="24"/>
        </w:rPr>
        <w:t>es</w:t>
      </w:r>
      <w:r w:rsidRPr="00FC2D90">
        <w:rPr>
          <w:rFonts w:asciiTheme="majorHAnsi" w:hAnsiTheme="majorHAnsi" w:cs="Arial"/>
          <w:sz w:val="24"/>
          <w:szCs w:val="24"/>
        </w:rPr>
        <w:t xml:space="preserve"> onto the palate.  </w:t>
      </w:r>
      <w:r w:rsidR="00056627" w:rsidRPr="00FC2D90">
        <w:rPr>
          <w:rFonts w:asciiTheme="majorHAnsi" w:hAnsiTheme="majorHAnsi" w:cs="Arial"/>
          <w:sz w:val="24"/>
          <w:szCs w:val="24"/>
        </w:rPr>
        <w:t>Besides being painful, t</w:t>
      </w:r>
      <w:r w:rsidRPr="00FC2D90">
        <w:rPr>
          <w:rFonts w:asciiTheme="majorHAnsi" w:hAnsiTheme="majorHAnsi" w:cs="Arial"/>
          <w:sz w:val="24"/>
          <w:szCs w:val="24"/>
        </w:rPr>
        <w:t xml:space="preserve">he resulting depression frequently </w:t>
      </w:r>
      <w:r w:rsidR="002D5EBE" w:rsidRPr="00FC2D90">
        <w:rPr>
          <w:rFonts w:asciiTheme="majorHAnsi" w:hAnsiTheme="majorHAnsi" w:cs="Arial"/>
          <w:sz w:val="24"/>
          <w:szCs w:val="24"/>
        </w:rPr>
        <w:t xml:space="preserve">impacts with debris and food </w:t>
      </w:r>
      <w:r w:rsidR="00D13638" w:rsidRPr="00FC2D90">
        <w:rPr>
          <w:rFonts w:asciiTheme="majorHAnsi" w:hAnsiTheme="majorHAnsi" w:cs="Arial"/>
          <w:sz w:val="24"/>
          <w:szCs w:val="24"/>
        </w:rPr>
        <w:t xml:space="preserve">and </w:t>
      </w:r>
      <w:r w:rsidR="00056627" w:rsidRPr="00FC2D90">
        <w:rPr>
          <w:rFonts w:asciiTheme="majorHAnsi" w:hAnsiTheme="majorHAnsi" w:cs="Arial"/>
          <w:sz w:val="24"/>
          <w:szCs w:val="24"/>
        </w:rPr>
        <w:t xml:space="preserve">further </w:t>
      </w:r>
      <w:r w:rsidR="00D13638" w:rsidRPr="00FC2D90">
        <w:rPr>
          <w:rFonts w:asciiTheme="majorHAnsi" w:hAnsiTheme="majorHAnsi" w:cs="Arial"/>
          <w:sz w:val="24"/>
          <w:szCs w:val="24"/>
        </w:rPr>
        <w:t xml:space="preserve">inflammation results.  This occurs commonly palatal to the maxillary canine </w:t>
      </w:r>
      <w:r w:rsidR="00056627" w:rsidRPr="00FC2D90">
        <w:rPr>
          <w:rFonts w:asciiTheme="majorHAnsi" w:hAnsiTheme="majorHAnsi" w:cs="Arial"/>
          <w:sz w:val="24"/>
          <w:szCs w:val="24"/>
        </w:rPr>
        <w:t xml:space="preserve">and may </w:t>
      </w:r>
      <w:r w:rsidR="00D13638" w:rsidRPr="00FC2D90">
        <w:rPr>
          <w:rFonts w:asciiTheme="majorHAnsi" w:hAnsiTheme="majorHAnsi" w:cs="Arial"/>
          <w:sz w:val="24"/>
          <w:szCs w:val="24"/>
        </w:rPr>
        <w:t>lead to deep periodontal pockets in this area.</w:t>
      </w:r>
    </w:p>
    <w:p w14:paraId="2BDC6DCF" w14:textId="77777777" w:rsidR="00242219" w:rsidRPr="00FC2D90" w:rsidRDefault="00242219" w:rsidP="00AF4A81">
      <w:pPr>
        <w:pStyle w:val="ListParagraph"/>
        <w:numPr>
          <w:ilvl w:val="0"/>
          <w:numId w:val="16"/>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Trauma to bone usually follows </w:t>
      </w:r>
      <w:r w:rsidR="00EA3F57" w:rsidRPr="00FC2D90">
        <w:rPr>
          <w:rFonts w:asciiTheme="majorHAnsi" w:hAnsiTheme="majorHAnsi" w:cs="Arial"/>
          <w:sz w:val="24"/>
          <w:szCs w:val="24"/>
        </w:rPr>
        <w:t xml:space="preserve">as a progression of </w:t>
      </w:r>
      <w:r w:rsidRPr="00FC2D90">
        <w:rPr>
          <w:rFonts w:asciiTheme="majorHAnsi" w:hAnsiTheme="majorHAnsi" w:cs="Arial"/>
          <w:sz w:val="24"/>
          <w:szCs w:val="24"/>
        </w:rPr>
        <w:t>the above s</w:t>
      </w:r>
      <w:r w:rsidR="002D5EBE" w:rsidRPr="00FC2D90">
        <w:rPr>
          <w:rFonts w:asciiTheme="majorHAnsi" w:hAnsiTheme="majorHAnsi" w:cs="Arial"/>
          <w:sz w:val="24"/>
          <w:szCs w:val="24"/>
        </w:rPr>
        <w:t>ituation</w:t>
      </w:r>
      <w:r w:rsidR="00EA3F57" w:rsidRPr="00FC2D90">
        <w:rPr>
          <w:rFonts w:asciiTheme="majorHAnsi" w:hAnsiTheme="majorHAnsi" w:cs="Arial"/>
          <w:sz w:val="24"/>
          <w:szCs w:val="24"/>
        </w:rPr>
        <w:t>.  I</w:t>
      </w:r>
      <w:r w:rsidR="002D5EBE" w:rsidRPr="00FC2D90">
        <w:rPr>
          <w:rFonts w:asciiTheme="majorHAnsi" w:hAnsiTheme="majorHAnsi" w:cs="Arial"/>
          <w:sz w:val="24"/>
          <w:szCs w:val="24"/>
        </w:rPr>
        <w:t xml:space="preserve">f we </w:t>
      </w:r>
      <w:r w:rsidRPr="00FC2D90">
        <w:rPr>
          <w:rFonts w:asciiTheme="majorHAnsi" w:hAnsiTheme="majorHAnsi" w:cs="Arial"/>
          <w:sz w:val="24"/>
          <w:szCs w:val="24"/>
        </w:rPr>
        <w:t>us</w:t>
      </w:r>
      <w:r w:rsidR="00D13638" w:rsidRPr="00FC2D90">
        <w:rPr>
          <w:rFonts w:asciiTheme="majorHAnsi" w:hAnsiTheme="majorHAnsi" w:cs="Arial"/>
          <w:sz w:val="24"/>
          <w:szCs w:val="24"/>
        </w:rPr>
        <w:t>e</w:t>
      </w:r>
      <w:r w:rsidR="002D5EBE" w:rsidRPr="00FC2D90">
        <w:rPr>
          <w:rFonts w:asciiTheme="majorHAnsi" w:hAnsiTheme="majorHAnsi" w:cs="Arial"/>
          <w:sz w:val="24"/>
          <w:szCs w:val="24"/>
        </w:rPr>
        <w:t xml:space="preserve"> the base narrow example, </w:t>
      </w:r>
      <w:r w:rsidRPr="00FC2D90">
        <w:rPr>
          <w:rFonts w:asciiTheme="majorHAnsi" w:hAnsiTheme="majorHAnsi" w:cs="Arial"/>
          <w:sz w:val="24"/>
          <w:szCs w:val="24"/>
        </w:rPr>
        <w:t xml:space="preserve">necrosis of the palatal mucus membrane </w:t>
      </w:r>
      <w:r w:rsidR="002D5EBE" w:rsidRPr="00FC2D90">
        <w:rPr>
          <w:rFonts w:asciiTheme="majorHAnsi" w:hAnsiTheme="majorHAnsi" w:cs="Arial"/>
          <w:sz w:val="24"/>
          <w:szCs w:val="24"/>
        </w:rPr>
        <w:t xml:space="preserve">may occur </w:t>
      </w:r>
      <w:r w:rsidRPr="00FC2D90">
        <w:rPr>
          <w:rFonts w:asciiTheme="majorHAnsi" w:hAnsiTheme="majorHAnsi" w:cs="Arial"/>
          <w:sz w:val="24"/>
          <w:szCs w:val="24"/>
        </w:rPr>
        <w:t>expos</w:t>
      </w:r>
      <w:r w:rsidR="002D5EBE" w:rsidRPr="00FC2D90">
        <w:rPr>
          <w:rFonts w:asciiTheme="majorHAnsi" w:hAnsiTheme="majorHAnsi" w:cs="Arial"/>
          <w:sz w:val="24"/>
          <w:szCs w:val="24"/>
        </w:rPr>
        <w:t>ing</w:t>
      </w:r>
      <w:r w:rsidRPr="00FC2D90">
        <w:rPr>
          <w:rFonts w:asciiTheme="majorHAnsi" w:hAnsiTheme="majorHAnsi" w:cs="Arial"/>
          <w:sz w:val="24"/>
          <w:szCs w:val="24"/>
        </w:rPr>
        <w:t xml:space="preserve"> the bone</w:t>
      </w:r>
      <w:r w:rsidR="00EA3F57" w:rsidRPr="00FC2D90">
        <w:rPr>
          <w:rFonts w:asciiTheme="majorHAnsi" w:hAnsiTheme="majorHAnsi" w:cs="Arial"/>
          <w:sz w:val="24"/>
          <w:szCs w:val="24"/>
        </w:rPr>
        <w:t xml:space="preserve">. </w:t>
      </w:r>
      <w:r w:rsidRPr="00FC2D90">
        <w:rPr>
          <w:rFonts w:asciiTheme="majorHAnsi" w:hAnsiTheme="majorHAnsi" w:cs="Arial"/>
          <w:sz w:val="24"/>
          <w:szCs w:val="24"/>
        </w:rPr>
        <w:t xml:space="preserve"> </w:t>
      </w:r>
      <w:r w:rsidR="002D5EBE" w:rsidRPr="00FC2D90">
        <w:rPr>
          <w:rFonts w:asciiTheme="majorHAnsi" w:hAnsiTheme="majorHAnsi" w:cs="Arial"/>
          <w:sz w:val="24"/>
          <w:szCs w:val="24"/>
        </w:rPr>
        <w:t xml:space="preserve">An </w:t>
      </w:r>
      <w:r w:rsidRPr="00FC2D90">
        <w:rPr>
          <w:rFonts w:asciiTheme="majorHAnsi" w:hAnsiTheme="majorHAnsi" w:cs="Arial"/>
          <w:sz w:val="24"/>
          <w:szCs w:val="24"/>
        </w:rPr>
        <w:t>oro-nasal fistula</w:t>
      </w:r>
      <w:r w:rsidR="002D5EBE" w:rsidRPr="00FC2D90">
        <w:rPr>
          <w:rFonts w:asciiTheme="majorHAnsi" w:hAnsiTheme="majorHAnsi" w:cs="Arial"/>
          <w:sz w:val="24"/>
          <w:szCs w:val="24"/>
        </w:rPr>
        <w:t xml:space="preserve"> may follow</w:t>
      </w:r>
      <w:r w:rsidRPr="00FC2D90">
        <w:rPr>
          <w:rFonts w:asciiTheme="majorHAnsi" w:hAnsiTheme="majorHAnsi" w:cs="Arial"/>
          <w:sz w:val="24"/>
          <w:szCs w:val="24"/>
        </w:rPr>
        <w:t>.</w:t>
      </w:r>
    </w:p>
    <w:p w14:paraId="426D5BA4" w14:textId="77777777" w:rsidR="00242219" w:rsidRPr="00FC2D90" w:rsidRDefault="00242219" w:rsidP="00AF4A81">
      <w:pPr>
        <w:pStyle w:val="ListParagraph"/>
        <w:numPr>
          <w:ilvl w:val="0"/>
          <w:numId w:val="16"/>
        </w:numPr>
        <w:spacing w:after="0" w:line="240" w:lineRule="auto"/>
        <w:rPr>
          <w:rFonts w:asciiTheme="majorHAnsi" w:hAnsiTheme="majorHAnsi" w:cs="Arial"/>
          <w:sz w:val="24"/>
          <w:szCs w:val="24"/>
        </w:rPr>
      </w:pPr>
      <w:r w:rsidRPr="00FC2D90">
        <w:rPr>
          <w:rFonts w:asciiTheme="majorHAnsi" w:hAnsiTheme="majorHAnsi" w:cs="Arial"/>
          <w:sz w:val="24"/>
          <w:szCs w:val="24"/>
        </w:rPr>
        <w:lastRenderedPageBreak/>
        <w:t xml:space="preserve">Trauma to </w:t>
      </w:r>
      <w:r w:rsidR="00B94B93" w:rsidRPr="00FC2D90">
        <w:rPr>
          <w:rFonts w:asciiTheme="majorHAnsi" w:hAnsiTheme="majorHAnsi" w:cs="Arial"/>
          <w:sz w:val="24"/>
          <w:szCs w:val="24"/>
        </w:rPr>
        <w:t xml:space="preserve">the </w:t>
      </w:r>
      <w:r w:rsidRPr="00FC2D90">
        <w:rPr>
          <w:rFonts w:asciiTheme="majorHAnsi" w:hAnsiTheme="majorHAnsi" w:cs="Arial"/>
          <w:sz w:val="24"/>
          <w:szCs w:val="24"/>
        </w:rPr>
        <w:t>teeth</w:t>
      </w:r>
      <w:r w:rsidR="00B94B93" w:rsidRPr="00FC2D90">
        <w:rPr>
          <w:rFonts w:asciiTheme="majorHAnsi" w:hAnsiTheme="majorHAnsi" w:cs="Arial"/>
          <w:sz w:val="24"/>
          <w:szCs w:val="24"/>
        </w:rPr>
        <w:t>,</w:t>
      </w:r>
      <w:r w:rsidRPr="00FC2D90">
        <w:rPr>
          <w:rFonts w:asciiTheme="majorHAnsi" w:hAnsiTheme="majorHAnsi" w:cs="Arial"/>
          <w:sz w:val="24"/>
          <w:szCs w:val="24"/>
        </w:rPr>
        <w:t xml:space="preserve"> </w:t>
      </w:r>
      <w:r w:rsidR="00B94B93" w:rsidRPr="00FC2D90">
        <w:rPr>
          <w:rFonts w:asciiTheme="majorHAnsi" w:hAnsiTheme="majorHAnsi" w:cs="Arial"/>
          <w:sz w:val="24"/>
          <w:szCs w:val="24"/>
        </w:rPr>
        <w:t xml:space="preserve">seen as abnormal wear patterns, </w:t>
      </w:r>
      <w:r w:rsidR="00D13638" w:rsidRPr="00FC2D90">
        <w:rPr>
          <w:rFonts w:asciiTheme="majorHAnsi" w:hAnsiTheme="majorHAnsi" w:cs="Arial"/>
          <w:sz w:val="24"/>
          <w:szCs w:val="24"/>
        </w:rPr>
        <w:t xml:space="preserve">often </w:t>
      </w:r>
      <w:r w:rsidRPr="00FC2D90">
        <w:rPr>
          <w:rFonts w:asciiTheme="majorHAnsi" w:hAnsiTheme="majorHAnsi" w:cs="Arial"/>
          <w:sz w:val="24"/>
          <w:szCs w:val="24"/>
        </w:rPr>
        <w:t xml:space="preserve">follows </w:t>
      </w:r>
      <w:r w:rsidR="002D5EBE" w:rsidRPr="00FC2D90">
        <w:rPr>
          <w:rFonts w:asciiTheme="majorHAnsi" w:hAnsiTheme="majorHAnsi" w:cs="Arial"/>
          <w:sz w:val="24"/>
          <w:szCs w:val="24"/>
        </w:rPr>
        <w:t>dental ‘interference’. This is m</w:t>
      </w:r>
      <w:r w:rsidRPr="00FC2D90">
        <w:rPr>
          <w:rFonts w:asciiTheme="majorHAnsi" w:hAnsiTheme="majorHAnsi" w:cs="Arial"/>
          <w:sz w:val="24"/>
          <w:szCs w:val="24"/>
        </w:rPr>
        <w:t xml:space="preserve">ost commonly seen </w:t>
      </w:r>
      <w:r w:rsidR="00EC0BCC" w:rsidRPr="00FC2D90">
        <w:rPr>
          <w:rFonts w:asciiTheme="majorHAnsi" w:hAnsiTheme="majorHAnsi" w:cs="Arial"/>
          <w:sz w:val="24"/>
          <w:szCs w:val="24"/>
        </w:rPr>
        <w:t xml:space="preserve">as grooves </w:t>
      </w:r>
      <w:r w:rsidRPr="00FC2D90">
        <w:rPr>
          <w:rFonts w:asciiTheme="majorHAnsi" w:hAnsiTheme="majorHAnsi" w:cs="Arial"/>
          <w:sz w:val="24"/>
          <w:szCs w:val="24"/>
        </w:rPr>
        <w:t>in maloccludi</w:t>
      </w:r>
      <w:r w:rsidR="002D5EBE" w:rsidRPr="00FC2D90">
        <w:rPr>
          <w:rFonts w:asciiTheme="majorHAnsi" w:hAnsiTheme="majorHAnsi" w:cs="Arial"/>
          <w:sz w:val="24"/>
          <w:szCs w:val="24"/>
        </w:rPr>
        <w:t>ng canine teeth</w:t>
      </w:r>
      <w:r w:rsidRPr="00FC2D90">
        <w:rPr>
          <w:rFonts w:asciiTheme="majorHAnsi" w:hAnsiTheme="majorHAnsi" w:cs="Arial"/>
          <w:sz w:val="24"/>
          <w:szCs w:val="24"/>
        </w:rPr>
        <w:t>.</w:t>
      </w:r>
    </w:p>
    <w:p w14:paraId="78617A51" w14:textId="77777777" w:rsidR="00EC0BCC" w:rsidRPr="00FC2D90" w:rsidRDefault="00242219" w:rsidP="00AF4A81">
      <w:pPr>
        <w:pStyle w:val="ListParagraph"/>
        <w:numPr>
          <w:ilvl w:val="0"/>
          <w:numId w:val="16"/>
        </w:numPr>
        <w:spacing w:after="0" w:line="240" w:lineRule="auto"/>
        <w:rPr>
          <w:rFonts w:asciiTheme="majorHAnsi" w:hAnsiTheme="majorHAnsi" w:cs="Arial"/>
          <w:sz w:val="24"/>
          <w:szCs w:val="24"/>
        </w:rPr>
      </w:pPr>
      <w:r w:rsidRPr="00FC2D90">
        <w:rPr>
          <w:rFonts w:asciiTheme="majorHAnsi" w:hAnsiTheme="majorHAnsi" w:cs="Arial"/>
          <w:sz w:val="24"/>
          <w:szCs w:val="24"/>
        </w:rPr>
        <w:t>T</w:t>
      </w:r>
      <w:r w:rsidR="002D5EBE" w:rsidRPr="00FC2D90">
        <w:rPr>
          <w:rFonts w:asciiTheme="majorHAnsi" w:hAnsiTheme="majorHAnsi" w:cs="Arial"/>
          <w:sz w:val="24"/>
          <w:szCs w:val="24"/>
        </w:rPr>
        <w:t>oo</w:t>
      </w:r>
      <w:r w:rsidRPr="00FC2D90">
        <w:rPr>
          <w:rFonts w:asciiTheme="majorHAnsi" w:hAnsiTheme="majorHAnsi" w:cs="Arial"/>
          <w:sz w:val="24"/>
          <w:szCs w:val="24"/>
        </w:rPr>
        <w:t xml:space="preserve">th loss </w:t>
      </w:r>
      <w:r w:rsidR="002D5EBE" w:rsidRPr="00FC2D90">
        <w:rPr>
          <w:rFonts w:asciiTheme="majorHAnsi" w:hAnsiTheme="majorHAnsi" w:cs="Arial"/>
          <w:sz w:val="24"/>
          <w:szCs w:val="24"/>
        </w:rPr>
        <w:t xml:space="preserve">is a common sequel </w:t>
      </w:r>
      <w:r w:rsidRPr="00FC2D90">
        <w:rPr>
          <w:rFonts w:asciiTheme="majorHAnsi" w:hAnsiTheme="majorHAnsi" w:cs="Arial"/>
          <w:sz w:val="24"/>
          <w:szCs w:val="24"/>
        </w:rPr>
        <w:t>from periodontitis secondary to malocclusion</w:t>
      </w:r>
      <w:r w:rsidR="005C1060" w:rsidRPr="00FC2D90">
        <w:rPr>
          <w:rFonts w:asciiTheme="majorHAnsi" w:hAnsiTheme="majorHAnsi" w:cs="Arial"/>
          <w:sz w:val="24"/>
          <w:szCs w:val="24"/>
        </w:rPr>
        <w:t>s</w:t>
      </w:r>
      <w:r w:rsidRPr="00FC2D90">
        <w:rPr>
          <w:rFonts w:asciiTheme="majorHAnsi" w:hAnsiTheme="majorHAnsi" w:cs="Arial"/>
          <w:sz w:val="24"/>
          <w:szCs w:val="24"/>
        </w:rPr>
        <w:t xml:space="preserve"> </w:t>
      </w:r>
      <w:r w:rsidR="002D5EBE" w:rsidRPr="00FC2D90">
        <w:rPr>
          <w:rFonts w:asciiTheme="majorHAnsi" w:hAnsiTheme="majorHAnsi" w:cs="Arial"/>
          <w:sz w:val="24"/>
          <w:szCs w:val="24"/>
        </w:rPr>
        <w:t xml:space="preserve">as </w:t>
      </w:r>
      <w:r w:rsidR="00EC0BCC" w:rsidRPr="00FC2D90">
        <w:rPr>
          <w:rFonts w:asciiTheme="majorHAnsi" w:hAnsiTheme="majorHAnsi" w:cs="Arial"/>
          <w:sz w:val="24"/>
          <w:szCs w:val="24"/>
        </w:rPr>
        <w:t>i</w:t>
      </w:r>
      <w:r w:rsidR="002D5EBE" w:rsidRPr="00FC2D90">
        <w:rPr>
          <w:rFonts w:asciiTheme="majorHAnsi" w:hAnsiTheme="majorHAnsi" w:cs="Arial"/>
          <w:sz w:val="24"/>
          <w:szCs w:val="24"/>
        </w:rPr>
        <w:t xml:space="preserve">t </w:t>
      </w:r>
      <w:r w:rsidRPr="00FC2D90">
        <w:rPr>
          <w:rFonts w:asciiTheme="majorHAnsi" w:hAnsiTheme="majorHAnsi" w:cs="Arial"/>
          <w:sz w:val="24"/>
          <w:szCs w:val="24"/>
        </w:rPr>
        <w:t xml:space="preserve">may contribute to food and plaque being retained in areas that are out of normal function making it harder for the animal or owner to care for the teeth.  </w:t>
      </w:r>
    </w:p>
    <w:p w14:paraId="4E9E6A2A" w14:textId="77777777" w:rsidR="00242219" w:rsidRPr="00FC2D90" w:rsidRDefault="00242219" w:rsidP="00AF4A81">
      <w:pPr>
        <w:pStyle w:val="ListParagraph"/>
        <w:numPr>
          <w:ilvl w:val="0"/>
          <w:numId w:val="16"/>
        </w:numPr>
        <w:spacing w:after="0" w:line="240" w:lineRule="auto"/>
        <w:rPr>
          <w:rFonts w:asciiTheme="majorHAnsi" w:hAnsiTheme="majorHAnsi" w:cs="Arial"/>
          <w:sz w:val="24"/>
          <w:szCs w:val="24"/>
        </w:rPr>
      </w:pPr>
      <w:r w:rsidRPr="00FC2D90">
        <w:rPr>
          <w:rFonts w:asciiTheme="majorHAnsi" w:hAnsiTheme="majorHAnsi" w:cs="Arial"/>
          <w:sz w:val="24"/>
          <w:szCs w:val="24"/>
        </w:rPr>
        <w:t>C</w:t>
      </w:r>
      <w:r w:rsidR="00EC0BCC" w:rsidRPr="00FC2D90">
        <w:rPr>
          <w:rFonts w:asciiTheme="majorHAnsi" w:hAnsiTheme="majorHAnsi" w:cs="Arial"/>
          <w:sz w:val="24"/>
          <w:szCs w:val="24"/>
        </w:rPr>
        <w:t>hronic pain</w:t>
      </w:r>
      <w:r w:rsidR="009E7B7C" w:rsidRPr="00FC2D90">
        <w:rPr>
          <w:rFonts w:asciiTheme="majorHAnsi" w:hAnsiTheme="majorHAnsi" w:cs="Arial"/>
          <w:sz w:val="24"/>
          <w:szCs w:val="24"/>
        </w:rPr>
        <w:t xml:space="preserve"> may</w:t>
      </w:r>
      <w:r w:rsidR="00EC0BCC" w:rsidRPr="00FC2D90">
        <w:rPr>
          <w:rFonts w:asciiTheme="majorHAnsi" w:hAnsiTheme="majorHAnsi" w:cs="Arial"/>
          <w:sz w:val="24"/>
          <w:szCs w:val="24"/>
        </w:rPr>
        <w:t xml:space="preserve"> lead to changes in</w:t>
      </w:r>
      <w:r w:rsidRPr="00FC2D90">
        <w:rPr>
          <w:rFonts w:asciiTheme="majorHAnsi" w:hAnsiTheme="majorHAnsi" w:cs="Arial"/>
          <w:sz w:val="24"/>
          <w:szCs w:val="24"/>
        </w:rPr>
        <w:t xml:space="preserve"> personality, behaviour or training.</w:t>
      </w:r>
    </w:p>
    <w:p w14:paraId="2E5BA719" w14:textId="77777777" w:rsidR="00242219" w:rsidRPr="00FC2D90" w:rsidRDefault="00242219" w:rsidP="00AF4A81">
      <w:pPr>
        <w:pStyle w:val="ListParagraph"/>
        <w:numPr>
          <w:ilvl w:val="0"/>
          <w:numId w:val="16"/>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Severe malocclusions may compromise oral function such as excursion restrictions </w:t>
      </w:r>
      <w:r w:rsidR="00EC0BCC" w:rsidRPr="00FC2D90">
        <w:rPr>
          <w:rFonts w:asciiTheme="majorHAnsi" w:hAnsiTheme="majorHAnsi" w:cs="Arial"/>
          <w:sz w:val="24"/>
          <w:szCs w:val="24"/>
        </w:rPr>
        <w:t>when</w:t>
      </w:r>
      <w:r w:rsidRPr="00FC2D90">
        <w:rPr>
          <w:rFonts w:asciiTheme="majorHAnsi" w:hAnsiTheme="majorHAnsi" w:cs="Arial"/>
          <w:sz w:val="24"/>
          <w:szCs w:val="24"/>
        </w:rPr>
        <w:t xml:space="preserve"> only a few teeth meet. This may mean difficulty in mastication and adaptive alterations in swallowing. </w:t>
      </w:r>
    </w:p>
    <w:p w14:paraId="606C82D0" w14:textId="77777777" w:rsidR="00881135" w:rsidRDefault="00881135" w:rsidP="00450351">
      <w:pPr>
        <w:spacing w:after="0" w:line="240" w:lineRule="auto"/>
        <w:rPr>
          <w:rFonts w:asciiTheme="majorHAnsi" w:hAnsiTheme="majorHAnsi" w:cs="Arial"/>
          <w:sz w:val="24"/>
          <w:szCs w:val="24"/>
        </w:rPr>
      </w:pPr>
    </w:p>
    <w:p w14:paraId="4E53742B" w14:textId="223E3316" w:rsidR="00881135" w:rsidRPr="003B057B" w:rsidRDefault="00027DBD" w:rsidP="00881135">
      <w:pPr>
        <w:pStyle w:val="Heading1"/>
        <w:spacing w:before="0" w:after="0"/>
        <w:rPr>
          <w:rFonts w:asciiTheme="majorHAnsi" w:hAnsiTheme="majorHAnsi"/>
          <w:sz w:val="24"/>
          <w:szCs w:val="24"/>
        </w:rPr>
      </w:pPr>
      <w:r w:rsidRPr="003B057B">
        <w:rPr>
          <w:rFonts w:asciiTheme="majorHAnsi" w:hAnsiTheme="majorHAnsi"/>
          <w:sz w:val="24"/>
          <w:szCs w:val="24"/>
        </w:rPr>
        <w:t>Orthodontic principles:</w:t>
      </w:r>
    </w:p>
    <w:p w14:paraId="729C64AB" w14:textId="5F1DDAFC" w:rsidR="00881135" w:rsidRPr="003B057B" w:rsidRDefault="009942BA" w:rsidP="00881135">
      <w:pPr>
        <w:pStyle w:val="BodyText"/>
        <w:spacing w:after="0" w:line="240" w:lineRule="auto"/>
        <w:rPr>
          <w:rFonts w:asciiTheme="majorHAnsi" w:hAnsiTheme="majorHAnsi"/>
          <w:sz w:val="24"/>
          <w:szCs w:val="24"/>
        </w:rPr>
      </w:pPr>
      <w:r>
        <w:rPr>
          <w:rFonts w:asciiTheme="majorHAnsi" w:hAnsiTheme="majorHAnsi"/>
          <w:sz w:val="24"/>
          <w:szCs w:val="24"/>
        </w:rPr>
        <w:t>The periodontal ligament (P</w:t>
      </w:r>
      <w:r w:rsidR="00881135" w:rsidRPr="003B057B">
        <w:rPr>
          <w:rFonts w:asciiTheme="majorHAnsi" w:hAnsiTheme="majorHAnsi"/>
          <w:sz w:val="24"/>
          <w:szCs w:val="24"/>
        </w:rPr>
        <w:t>D</w:t>
      </w:r>
      <w:r>
        <w:rPr>
          <w:rFonts w:asciiTheme="majorHAnsi" w:hAnsiTheme="majorHAnsi"/>
          <w:sz w:val="24"/>
          <w:szCs w:val="24"/>
        </w:rPr>
        <w:t>L</w:t>
      </w:r>
      <w:r w:rsidR="00881135" w:rsidRPr="003B057B">
        <w:rPr>
          <w:rFonts w:asciiTheme="majorHAnsi" w:hAnsiTheme="majorHAnsi"/>
          <w:sz w:val="24"/>
          <w:szCs w:val="24"/>
        </w:rPr>
        <w:t>) holds the tooth in the alveolus stretching between the cementum of the root dentine and the bone of the alveolus</w:t>
      </w:r>
      <w:r>
        <w:rPr>
          <w:rFonts w:asciiTheme="majorHAnsi" w:hAnsiTheme="majorHAnsi"/>
          <w:sz w:val="24"/>
          <w:szCs w:val="24"/>
        </w:rPr>
        <w:t xml:space="preserve"> (</w:t>
      </w:r>
      <w:r w:rsidR="003B057B" w:rsidRPr="003B057B">
        <w:rPr>
          <w:rFonts w:asciiTheme="majorHAnsi" w:hAnsiTheme="majorHAnsi"/>
          <w:sz w:val="24"/>
          <w:szCs w:val="24"/>
        </w:rPr>
        <w:t>‘bundle bone’</w:t>
      </w:r>
      <w:r>
        <w:rPr>
          <w:rFonts w:asciiTheme="majorHAnsi" w:hAnsiTheme="majorHAnsi"/>
          <w:sz w:val="24"/>
          <w:szCs w:val="24"/>
        </w:rPr>
        <w:t xml:space="preserve"> tissue</w:t>
      </w:r>
      <w:r w:rsidR="003B057B" w:rsidRPr="003B057B">
        <w:rPr>
          <w:rFonts w:asciiTheme="majorHAnsi" w:hAnsiTheme="majorHAnsi"/>
          <w:sz w:val="24"/>
          <w:szCs w:val="24"/>
        </w:rPr>
        <w:t>)</w:t>
      </w:r>
      <w:r w:rsidR="00881135" w:rsidRPr="003B057B">
        <w:rPr>
          <w:rFonts w:asciiTheme="majorHAnsi" w:hAnsiTheme="majorHAnsi"/>
          <w:sz w:val="24"/>
          <w:szCs w:val="24"/>
        </w:rPr>
        <w:t xml:space="preserve">.  If we apply a force to the tooth, it will be transmitted to the bone by this periodontal ligament: Stretching will stimulate osteoblasts to lay down new bone while compression stimulates osteoclasts to resorb bone.  </w:t>
      </w:r>
    </w:p>
    <w:p w14:paraId="74CEE629" w14:textId="77777777" w:rsidR="00881135" w:rsidRPr="003B057B" w:rsidRDefault="00881135" w:rsidP="00881135">
      <w:pPr>
        <w:pStyle w:val="BodyText"/>
        <w:spacing w:after="0" w:line="240" w:lineRule="auto"/>
        <w:rPr>
          <w:rFonts w:asciiTheme="majorHAnsi" w:hAnsiTheme="majorHAnsi"/>
          <w:sz w:val="24"/>
          <w:szCs w:val="24"/>
        </w:rPr>
      </w:pPr>
      <w:r w:rsidRPr="003B057B">
        <w:rPr>
          <w:rFonts w:asciiTheme="majorHAnsi" w:hAnsiTheme="majorHAnsi"/>
          <w:sz w:val="24"/>
          <w:szCs w:val="24"/>
        </w:rPr>
        <w:t xml:space="preserve">Of critical concern is the magnitude of the forces we apply.  If it exceeds the capillary pressure (of the PDL), then we can cause cell death and necrosis.  </w:t>
      </w:r>
    </w:p>
    <w:p w14:paraId="55AA3B86" w14:textId="554A6C60" w:rsidR="00881135" w:rsidRPr="003B057B" w:rsidRDefault="00881135" w:rsidP="00881135">
      <w:pPr>
        <w:spacing w:after="0" w:line="240" w:lineRule="auto"/>
        <w:rPr>
          <w:rFonts w:asciiTheme="majorHAnsi" w:hAnsiTheme="majorHAnsi"/>
          <w:sz w:val="24"/>
          <w:szCs w:val="24"/>
        </w:rPr>
      </w:pPr>
      <w:r w:rsidRPr="003B057B">
        <w:rPr>
          <w:rFonts w:asciiTheme="majorHAnsi" w:hAnsiTheme="majorHAnsi"/>
          <w:sz w:val="24"/>
          <w:szCs w:val="24"/>
        </w:rPr>
        <w:t xml:space="preserve">In orthodontic procedures, we aim to move teeth, not to remove them!  </w:t>
      </w:r>
    </w:p>
    <w:p w14:paraId="7EBA568C" w14:textId="2FD423CF" w:rsidR="00881135" w:rsidRPr="003B057B" w:rsidRDefault="00B07108" w:rsidP="00881135">
      <w:pPr>
        <w:pStyle w:val="BodyText"/>
        <w:spacing w:after="0" w:line="240" w:lineRule="auto"/>
        <w:rPr>
          <w:rFonts w:asciiTheme="majorHAnsi" w:hAnsiTheme="majorHAnsi"/>
          <w:sz w:val="24"/>
          <w:szCs w:val="24"/>
        </w:rPr>
      </w:pPr>
      <w:r>
        <w:rPr>
          <w:rFonts w:asciiTheme="majorHAnsi" w:hAnsiTheme="majorHAnsi"/>
          <w:sz w:val="24"/>
          <w:szCs w:val="24"/>
        </w:rPr>
        <w:t>I</w:t>
      </w:r>
      <w:r w:rsidR="00881135" w:rsidRPr="003B057B">
        <w:rPr>
          <w:rFonts w:asciiTheme="majorHAnsi" w:hAnsiTheme="majorHAnsi"/>
          <w:sz w:val="24"/>
          <w:szCs w:val="24"/>
        </w:rPr>
        <w:t>n</w:t>
      </w:r>
      <w:r>
        <w:rPr>
          <w:rFonts w:asciiTheme="majorHAnsi" w:hAnsiTheme="majorHAnsi"/>
          <w:sz w:val="24"/>
          <w:szCs w:val="24"/>
        </w:rPr>
        <w:t>appropriate force application</w:t>
      </w:r>
      <w:r w:rsidR="00881135" w:rsidRPr="003B057B">
        <w:rPr>
          <w:rFonts w:asciiTheme="majorHAnsi" w:hAnsiTheme="majorHAnsi"/>
          <w:sz w:val="24"/>
          <w:szCs w:val="24"/>
        </w:rPr>
        <w:t xml:space="preserve"> may cause any of the following: </w:t>
      </w:r>
    </w:p>
    <w:p w14:paraId="4D973504" w14:textId="286060EB" w:rsidR="00881135" w:rsidRPr="003B057B" w:rsidRDefault="004E497C" w:rsidP="00881135">
      <w:pPr>
        <w:pStyle w:val="ListParagraph"/>
        <w:numPr>
          <w:ilvl w:val="0"/>
          <w:numId w:val="24"/>
        </w:numPr>
        <w:spacing w:after="0" w:line="240" w:lineRule="auto"/>
        <w:rPr>
          <w:rFonts w:asciiTheme="majorHAnsi" w:hAnsiTheme="majorHAnsi"/>
          <w:sz w:val="24"/>
          <w:szCs w:val="24"/>
        </w:rPr>
      </w:pPr>
      <w:r>
        <w:rPr>
          <w:rFonts w:asciiTheme="majorHAnsi" w:hAnsiTheme="majorHAnsi"/>
          <w:sz w:val="24"/>
          <w:szCs w:val="24"/>
        </w:rPr>
        <w:t>Root resorption,</w:t>
      </w:r>
    </w:p>
    <w:p w14:paraId="3CD9B38B" w14:textId="1472DE68" w:rsidR="00881135" w:rsidRPr="003B057B" w:rsidRDefault="004E497C" w:rsidP="00881135">
      <w:pPr>
        <w:pStyle w:val="ListParagraph"/>
        <w:numPr>
          <w:ilvl w:val="0"/>
          <w:numId w:val="24"/>
        </w:numPr>
        <w:spacing w:after="0" w:line="240" w:lineRule="auto"/>
        <w:rPr>
          <w:rFonts w:asciiTheme="majorHAnsi" w:hAnsiTheme="majorHAnsi"/>
          <w:sz w:val="24"/>
          <w:szCs w:val="24"/>
        </w:rPr>
      </w:pPr>
      <w:r>
        <w:rPr>
          <w:rFonts w:asciiTheme="majorHAnsi" w:hAnsiTheme="majorHAnsi"/>
          <w:sz w:val="24"/>
          <w:szCs w:val="24"/>
        </w:rPr>
        <w:t>Devitalisation,</w:t>
      </w:r>
    </w:p>
    <w:p w14:paraId="06C9B437" w14:textId="15CAF6C1" w:rsidR="00881135" w:rsidRPr="003B057B" w:rsidRDefault="004E497C" w:rsidP="00881135">
      <w:pPr>
        <w:pStyle w:val="ListParagraph"/>
        <w:numPr>
          <w:ilvl w:val="0"/>
          <w:numId w:val="24"/>
        </w:numPr>
        <w:spacing w:after="0" w:line="240" w:lineRule="auto"/>
        <w:rPr>
          <w:rFonts w:asciiTheme="majorHAnsi" w:hAnsiTheme="majorHAnsi"/>
          <w:sz w:val="24"/>
          <w:szCs w:val="24"/>
        </w:rPr>
      </w:pPr>
      <w:r>
        <w:rPr>
          <w:rFonts w:asciiTheme="majorHAnsi" w:hAnsiTheme="majorHAnsi"/>
          <w:sz w:val="24"/>
          <w:szCs w:val="24"/>
        </w:rPr>
        <w:t>Inappropriate position,</w:t>
      </w:r>
    </w:p>
    <w:p w14:paraId="031357DC" w14:textId="0FDCE596" w:rsidR="00881135" w:rsidRPr="003B057B" w:rsidRDefault="00881135" w:rsidP="00881135">
      <w:pPr>
        <w:pStyle w:val="ListParagraph"/>
        <w:numPr>
          <w:ilvl w:val="0"/>
          <w:numId w:val="24"/>
        </w:numPr>
        <w:spacing w:after="0" w:line="240" w:lineRule="auto"/>
        <w:rPr>
          <w:rFonts w:asciiTheme="majorHAnsi" w:hAnsiTheme="majorHAnsi"/>
          <w:sz w:val="24"/>
          <w:szCs w:val="24"/>
        </w:rPr>
      </w:pPr>
      <w:r w:rsidRPr="003B057B">
        <w:rPr>
          <w:rFonts w:asciiTheme="majorHAnsi" w:hAnsiTheme="majorHAnsi"/>
          <w:sz w:val="24"/>
          <w:szCs w:val="24"/>
        </w:rPr>
        <w:t>Poor gingival hea</w:t>
      </w:r>
      <w:r w:rsidR="004E497C">
        <w:rPr>
          <w:rFonts w:asciiTheme="majorHAnsi" w:hAnsiTheme="majorHAnsi"/>
          <w:sz w:val="24"/>
          <w:szCs w:val="24"/>
        </w:rPr>
        <w:t>lth and/or periodontal pockets.</w:t>
      </w:r>
      <w:r w:rsidRPr="003B057B">
        <w:rPr>
          <w:rFonts w:asciiTheme="majorHAnsi" w:hAnsiTheme="majorHAnsi"/>
          <w:sz w:val="24"/>
          <w:szCs w:val="24"/>
        </w:rPr>
        <w:t xml:space="preserve"> </w:t>
      </w:r>
    </w:p>
    <w:p w14:paraId="181E370A" w14:textId="77777777" w:rsidR="00881135" w:rsidRPr="003B057B" w:rsidRDefault="00881135" w:rsidP="00881135">
      <w:pPr>
        <w:spacing w:after="0" w:line="240" w:lineRule="auto"/>
        <w:rPr>
          <w:rFonts w:asciiTheme="majorHAnsi" w:hAnsiTheme="majorHAnsi"/>
          <w:sz w:val="24"/>
          <w:szCs w:val="24"/>
        </w:rPr>
      </w:pPr>
    </w:p>
    <w:p w14:paraId="5A32433D" w14:textId="03B676D5" w:rsidR="00881135" w:rsidRPr="003B057B" w:rsidRDefault="00881135" w:rsidP="00881135">
      <w:pPr>
        <w:spacing w:after="0" w:line="240" w:lineRule="auto"/>
        <w:rPr>
          <w:rFonts w:asciiTheme="majorHAnsi" w:hAnsiTheme="majorHAnsi"/>
          <w:sz w:val="24"/>
          <w:szCs w:val="24"/>
        </w:rPr>
      </w:pPr>
      <w:r w:rsidRPr="003B057B">
        <w:rPr>
          <w:rFonts w:asciiTheme="majorHAnsi" w:hAnsiTheme="majorHAnsi"/>
          <w:sz w:val="24"/>
          <w:szCs w:val="24"/>
        </w:rPr>
        <w:t>It is not recommended to move immature teeth (</w:t>
      </w:r>
      <w:r w:rsidR="009942BA">
        <w:rPr>
          <w:rFonts w:asciiTheme="majorHAnsi" w:hAnsiTheme="majorHAnsi"/>
          <w:sz w:val="24"/>
          <w:szCs w:val="24"/>
        </w:rPr>
        <w:t>with wide open apices</w:t>
      </w:r>
      <w:r w:rsidR="000C2978" w:rsidRPr="003B057B">
        <w:rPr>
          <w:rFonts w:asciiTheme="majorHAnsi" w:hAnsiTheme="majorHAnsi"/>
          <w:sz w:val="24"/>
          <w:szCs w:val="24"/>
        </w:rPr>
        <w:t>),</w:t>
      </w:r>
      <w:r w:rsidRPr="003B057B">
        <w:rPr>
          <w:rFonts w:asciiTheme="majorHAnsi" w:hAnsiTheme="majorHAnsi"/>
          <w:sz w:val="24"/>
          <w:szCs w:val="24"/>
        </w:rPr>
        <w:t xml:space="preserve"> as it is possible to truncate the root length formation thus causing a shorter root, compromising the crown’s support.</w:t>
      </w:r>
    </w:p>
    <w:p w14:paraId="48198A87" w14:textId="77777777" w:rsidR="00881135" w:rsidRDefault="00881135" w:rsidP="00450351">
      <w:pPr>
        <w:spacing w:after="0" w:line="240" w:lineRule="auto"/>
        <w:rPr>
          <w:rFonts w:asciiTheme="majorHAnsi" w:hAnsiTheme="majorHAnsi" w:cs="Arial"/>
          <w:sz w:val="24"/>
          <w:szCs w:val="24"/>
        </w:rPr>
      </w:pPr>
    </w:p>
    <w:p w14:paraId="3420107D" w14:textId="46D4B76E" w:rsidR="00386C30" w:rsidRPr="00FC2D90" w:rsidRDefault="00FA178F" w:rsidP="00386C30">
      <w:pPr>
        <w:spacing w:after="0" w:line="240" w:lineRule="auto"/>
        <w:rPr>
          <w:rFonts w:asciiTheme="majorHAnsi" w:hAnsiTheme="majorHAnsi" w:cs="Arial"/>
          <w:sz w:val="24"/>
          <w:szCs w:val="24"/>
        </w:rPr>
      </w:pPr>
      <w:r>
        <w:rPr>
          <w:rFonts w:asciiTheme="majorHAnsi" w:hAnsiTheme="majorHAnsi" w:cs="Arial"/>
          <w:sz w:val="24"/>
          <w:szCs w:val="24"/>
        </w:rPr>
        <w:t>T</w:t>
      </w:r>
      <w:r w:rsidR="00386C30" w:rsidRPr="00FC2D90">
        <w:rPr>
          <w:rFonts w:asciiTheme="majorHAnsi" w:hAnsiTheme="majorHAnsi" w:cs="Arial"/>
          <w:sz w:val="24"/>
          <w:szCs w:val="24"/>
        </w:rPr>
        <w:t xml:space="preserve">he tooth is held in the alveolus by the periodontal ligament </w:t>
      </w:r>
      <w:r>
        <w:rPr>
          <w:rFonts w:asciiTheme="majorHAnsi" w:hAnsiTheme="majorHAnsi" w:cs="Arial"/>
          <w:sz w:val="24"/>
          <w:szCs w:val="24"/>
        </w:rPr>
        <w:t xml:space="preserve">that </w:t>
      </w:r>
      <w:r w:rsidR="00386C30" w:rsidRPr="00FC2D90">
        <w:rPr>
          <w:rFonts w:asciiTheme="majorHAnsi" w:hAnsiTheme="majorHAnsi" w:cs="Arial"/>
          <w:sz w:val="24"/>
          <w:szCs w:val="24"/>
        </w:rPr>
        <w:t>stretch</w:t>
      </w:r>
      <w:r>
        <w:rPr>
          <w:rFonts w:asciiTheme="majorHAnsi" w:hAnsiTheme="majorHAnsi" w:cs="Arial"/>
          <w:sz w:val="24"/>
          <w:szCs w:val="24"/>
        </w:rPr>
        <w:t>es</w:t>
      </w:r>
      <w:r w:rsidR="00386C30" w:rsidRPr="00FC2D90">
        <w:rPr>
          <w:rFonts w:asciiTheme="majorHAnsi" w:hAnsiTheme="majorHAnsi" w:cs="Arial"/>
          <w:sz w:val="24"/>
          <w:szCs w:val="24"/>
        </w:rPr>
        <w:t xml:space="preserve"> between the cementum on the root dentine and the bone of the alveolus.  </w:t>
      </w:r>
    </w:p>
    <w:p w14:paraId="4D25530B" w14:textId="261F13F0" w:rsidR="00386C30" w:rsidRPr="00FC2D90" w:rsidRDefault="00386C30" w:rsidP="00386C30">
      <w:pPr>
        <w:spacing w:after="0" w:line="240" w:lineRule="auto"/>
        <w:rPr>
          <w:rFonts w:asciiTheme="majorHAnsi" w:hAnsiTheme="majorHAnsi" w:cs="Arial"/>
          <w:sz w:val="24"/>
          <w:szCs w:val="24"/>
        </w:rPr>
      </w:pPr>
      <w:r w:rsidRPr="00FC2D90">
        <w:rPr>
          <w:rFonts w:asciiTheme="majorHAnsi" w:hAnsiTheme="majorHAnsi" w:cs="Arial"/>
          <w:sz w:val="24"/>
          <w:szCs w:val="24"/>
        </w:rPr>
        <w:t>Fo</w:t>
      </w:r>
      <w:r w:rsidR="00FA178F">
        <w:rPr>
          <w:rFonts w:asciiTheme="majorHAnsi" w:hAnsiTheme="majorHAnsi" w:cs="Arial"/>
          <w:sz w:val="24"/>
          <w:szCs w:val="24"/>
        </w:rPr>
        <w:t>rces applied to the tooth ar</w:t>
      </w:r>
      <w:r w:rsidRPr="00FC2D90">
        <w:rPr>
          <w:rFonts w:asciiTheme="majorHAnsi" w:hAnsiTheme="majorHAnsi" w:cs="Arial"/>
          <w:sz w:val="24"/>
          <w:szCs w:val="24"/>
        </w:rPr>
        <w:t>e transmit</w:t>
      </w:r>
      <w:r w:rsidR="00FA178F">
        <w:rPr>
          <w:rFonts w:asciiTheme="majorHAnsi" w:hAnsiTheme="majorHAnsi" w:cs="Arial"/>
          <w:sz w:val="24"/>
          <w:szCs w:val="24"/>
        </w:rPr>
        <w:t>ted to the bone by the PDL</w:t>
      </w:r>
      <w:r w:rsidRPr="00FC2D90">
        <w:rPr>
          <w:rFonts w:asciiTheme="majorHAnsi" w:hAnsiTheme="majorHAnsi" w:cs="Arial"/>
          <w:sz w:val="24"/>
          <w:szCs w:val="24"/>
        </w:rPr>
        <w:t xml:space="preserve">: </w:t>
      </w:r>
      <w:r w:rsidRPr="00FC2D90">
        <w:rPr>
          <w:rFonts w:asciiTheme="majorHAnsi" w:hAnsiTheme="majorHAnsi" w:cs="Arial"/>
          <w:sz w:val="24"/>
          <w:szCs w:val="24"/>
        </w:rPr>
        <w:tab/>
      </w:r>
    </w:p>
    <w:p w14:paraId="2BEF9959" w14:textId="77777777" w:rsidR="00386C30" w:rsidRPr="00FC2D90" w:rsidRDefault="00386C30" w:rsidP="00386C30">
      <w:pPr>
        <w:spacing w:after="0" w:line="240" w:lineRule="auto"/>
        <w:ind w:left="720"/>
        <w:rPr>
          <w:rFonts w:asciiTheme="majorHAnsi" w:hAnsiTheme="majorHAnsi" w:cs="Arial"/>
          <w:sz w:val="24"/>
          <w:szCs w:val="24"/>
        </w:rPr>
      </w:pPr>
      <w:r w:rsidRPr="00FC2D90">
        <w:rPr>
          <w:rFonts w:asciiTheme="majorHAnsi" w:hAnsiTheme="majorHAnsi" w:cs="Arial"/>
          <w:b/>
          <w:i/>
          <w:sz w:val="24"/>
          <w:szCs w:val="24"/>
        </w:rPr>
        <w:t xml:space="preserve">Stretching </w:t>
      </w:r>
      <w:r w:rsidRPr="00FC2D90">
        <w:rPr>
          <w:rFonts w:asciiTheme="majorHAnsi" w:hAnsiTheme="majorHAnsi" w:cs="Arial"/>
          <w:sz w:val="24"/>
          <w:szCs w:val="24"/>
        </w:rPr>
        <w:t xml:space="preserve">will stimulate osteoblasts to lay down new bone.  </w:t>
      </w:r>
      <w:r w:rsidRPr="00FC2D90">
        <w:rPr>
          <w:rFonts w:asciiTheme="majorHAnsi" w:hAnsiTheme="majorHAnsi" w:cs="Arial"/>
          <w:sz w:val="24"/>
          <w:szCs w:val="24"/>
        </w:rPr>
        <w:tab/>
      </w:r>
      <w:r w:rsidRPr="00FC2D90">
        <w:rPr>
          <w:rFonts w:asciiTheme="majorHAnsi" w:hAnsiTheme="majorHAnsi" w:cs="Arial"/>
          <w:sz w:val="24"/>
          <w:szCs w:val="24"/>
        </w:rPr>
        <w:tab/>
      </w:r>
    </w:p>
    <w:p w14:paraId="21DAC8B2" w14:textId="77777777" w:rsidR="00386C30" w:rsidRPr="00FC2D90" w:rsidRDefault="00386C30" w:rsidP="00386C30">
      <w:pPr>
        <w:spacing w:after="0" w:line="240" w:lineRule="auto"/>
        <w:ind w:left="720"/>
        <w:rPr>
          <w:rFonts w:asciiTheme="majorHAnsi" w:hAnsiTheme="majorHAnsi" w:cs="Arial"/>
          <w:sz w:val="24"/>
          <w:szCs w:val="24"/>
        </w:rPr>
      </w:pPr>
      <w:r w:rsidRPr="00FC2D90">
        <w:rPr>
          <w:rFonts w:asciiTheme="majorHAnsi" w:hAnsiTheme="majorHAnsi" w:cs="Arial"/>
          <w:b/>
          <w:i/>
          <w:sz w:val="24"/>
          <w:szCs w:val="24"/>
        </w:rPr>
        <w:t>Compression</w:t>
      </w:r>
      <w:r w:rsidRPr="00FC2D90">
        <w:rPr>
          <w:rFonts w:asciiTheme="majorHAnsi" w:hAnsiTheme="majorHAnsi" w:cs="Arial"/>
          <w:sz w:val="24"/>
          <w:szCs w:val="24"/>
        </w:rPr>
        <w:t xml:space="preserve"> stimulates osteoclasts to resorb bone.  </w:t>
      </w:r>
    </w:p>
    <w:p w14:paraId="61521494" w14:textId="77777777" w:rsidR="00386C30" w:rsidRDefault="00386C30" w:rsidP="00386C30">
      <w:pPr>
        <w:spacing w:after="0" w:line="240" w:lineRule="auto"/>
        <w:rPr>
          <w:rFonts w:asciiTheme="majorHAnsi" w:hAnsiTheme="majorHAnsi" w:cs="Arial"/>
          <w:sz w:val="24"/>
          <w:szCs w:val="24"/>
        </w:rPr>
      </w:pPr>
      <w:r>
        <w:rPr>
          <w:rFonts w:asciiTheme="majorHAnsi" w:hAnsiTheme="majorHAnsi" w:cs="Arial"/>
          <w:noProof/>
          <w:sz w:val="24"/>
          <w:szCs w:val="24"/>
          <w:lang w:eastAsia="en-AU"/>
        </w:rPr>
        <w:drawing>
          <wp:anchor distT="0" distB="0" distL="114300" distR="114300" simplePos="0" relativeHeight="251671552" behindDoc="0" locked="0" layoutInCell="1" allowOverlap="1" wp14:anchorId="016432D2" wp14:editId="416F6E70">
            <wp:simplePos x="0" y="0"/>
            <wp:positionH relativeFrom="column">
              <wp:posOffset>1371600</wp:posOffset>
            </wp:positionH>
            <wp:positionV relativeFrom="paragraph">
              <wp:posOffset>90170</wp:posOffset>
            </wp:positionV>
            <wp:extent cx="2171700" cy="2408555"/>
            <wp:effectExtent l="0" t="0" r="12700" b="4445"/>
            <wp:wrapTight wrapText="bothSides">
              <wp:wrapPolygon edited="0">
                <wp:start x="0" y="0"/>
                <wp:lineTo x="0" y="21412"/>
                <wp:lineTo x="21474" y="21412"/>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4.jpg"/>
                    <pic:cNvPicPr/>
                  </pic:nvPicPr>
                  <pic:blipFill>
                    <a:blip r:embed="rId11">
                      <a:extLst>
                        <a:ext uri="{28A0092B-C50C-407E-A947-70E740481C1C}">
                          <a14:useLocalDpi xmlns:a14="http://schemas.microsoft.com/office/drawing/2010/main" val="0"/>
                        </a:ext>
                      </a:extLst>
                    </a:blip>
                    <a:stretch>
                      <a:fillRect/>
                    </a:stretch>
                  </pic:blipFill>
                  <pic:spPr>
                    <a:xfrm>
                      <a:off x="0" y="0"/>
                      <a:ext cx="2171700" cy="2408555"/>
                    </a:xfrm>
                    <a:prstGeom prst="rect">
                      <a:avLst/>
                    </a:prstGeom>
                  </pic:spPr>
                </pic:pic>
              </a:graphicData>
            </a:graphic>
            <wp14:sizeRelH relativeFrom="page">
              <wp14:pctWidth>0</wp14:pctWidth>
            </wp14:sizeRelH>
            <wp14:sizeRelV relativeFrom="page">
              <wp14:pctHeight>0</wp14:pctHeight>
            </wp14:sizeRelV>
          </wp:anchor>
        </w:drawing>
      </w:r>
    </w:p>
    <w:p w14:paraId="24EC4949" w14:textId="77777777" w:rsidR="00386C30" w:rsidRDefault="00386C30" w:rsidP="00386C30">
      <w:pPr>
        <w:spacing w:after="0" w:line="240" w:lineRule="auto"/>
        <w:rPr>
          <w:rFonts w:asciiTheme="majorHAnsi" w:hAnsiTheme="majorHAnsi" w:cs="Arial"/>
          <w:sz w:val="24"/>
          <w:szCs w:val="24"/>
        </w:rPr>
      </w:pPr>
    </w:p>
    <w:p w14:paraId="17C42EFE" w14:textId="77777777" w:rsidR="00386C30" w:rsidRDefault="00386C30" w:rsidP="00386C30">
      <w:pPr>
        <w:spacing w:after="0" w:line="240" w:lineRule="auto"/>
        <w:rPr>
          <w:rFonts w:asciiTheme="majorHAnsi" w:hAnsiTheme="majorHAnsi" w:cs="Arial"/>
          <w:sz w:val="24"/>
          <w:szCs w:val="24"/>
        </w:rPr>
      </w:pPr>
    </w:p>
    <w:p w14:paraId="5C4B85F6" w14:textId="77777777" w:rsidR="00386C30" w:rsidRDefault="00386C30" w:rsidP="00386C30">
      <w:pPr>
        <w:spacing w:after="0" w:line="240" w:lineRule="auto"/>
        <w:rPr>
          <w:rFonts w:asciiTheme="majorHAnsi" w:hAnsiTheme="majorHAnsi" w:cs="Arial"/>
          <w:sz w:val="24"/>
          <w:szCs w:val="24"/>
        </w:rPr>
      </w:pPr>
    </w:p>
    <w:p w14:paraId="585F1757" w14:textId="77777777" w:rsidR="00386C30" w:rsidRDefault="00386C30" w:rsidP="00386C30">
      <w:pPr>
        <w:spacing w:after="0" w:line="240" w:lineRule="auto"/>
        <w:rPr>
          <w:rFonts w:asciiTheme="majorHAnsi" w:hAnsiTheme="majorHAnsi" w:cs="Arial"/>
          <w:sz w:val="24"/>
          <w:szCs w:val="24"/>
        </w:rPr>
      </w:pPr>
    </w:p>
    <w:p w14:paraId="530F50CD" w14:textId="77777777" w:rsidR="00386C30" w:rsidRDefault="00386C30" w:rsidP="00386C30">
      <w:pPr>
        <w:spacing w:after="0" w:line="240" w:lineRule="auto"/>
        <w:rPr>
          <w:rFonts w:asciiTheme="majorHAnsi" w:hAnsiTheme="majorHAnsi" w:cs="Arial"/>
          <w:sz w:val="24"/>
          <w:szCs w:val="24"/>
        </w:rPr>
      </w:pPr>
    </w:p>
    <w:p w14:paraId="0D9BAD68" w14:textId="77777777" w:rsidR="00386C30" w:rsidRDefault="00386C30" w:rsidP="00386C30">
      <w:pPr>
        <w:spacing w:after="0" w:line="240" w:lineRule="auto"/>
        <w:rPr>
          <w:rFonts w:asciiTheme="majorHAnsi" w:hAnsiTheme="majorHAnsi" w:cs="Arial"/>
          <w:sz w:val="24"/>
          <w:szCs w:val="24"/>
        </w:rPr>
      </w:pPr>
    </w:p>
    <w:p w14:paraId="28581599" w14:textId="77777777" w:rsidR="00386C30" w:rsidRDefault="00386C30" w:rsidP="00386C30">
      <w:pPr>
        <w:spacing w:after="0" w:line="240" w:lineRule="auto"/>
        <w:rPr>
          <w:rFonts w:asciiTheme="majorHAnsi" w:hAnsiTheme="majorHAnsi" w:cs="Arial"/>
          <w:sz w:val="24"/>
          <w:szCs w:val="24"/>
        </w:rPr>
      </w:pPr>
    </w:p>
    <w:p w14:paraId="56414581" w14:textId="77777777" w:rsidR="00386C30" w:rsidRDefault="00386C30" w:rsidP="00386C30">
      <w:pPr>
        <w:spacing w:after="0" w:line="240" w:lineRule="auto"/>
        <w:rPr>
          <w:rFonts w:asciiTheme="majorHAnsi" w:hAnsiTheme="majorHAnsi" w:cs="Arial"/>
          <w:sz w:val="24"/>
          <w:szCs w:val="24"/>
        </w:rPr>
      </w:pPr>
    </w:p>
    <w:p w14:paraId="2114452D" w14:textId="77777777" w:rsidR="00386C30" w:rsidRDefault="00386C30" w:rsidP="00386C30">
      <w:pPr>
        <w:spacing w:after="0" w:line="240" w:lineRule="auto"/>
        <w:rPr>
          <w:rFonts w:asciiTheme="majorHAnsi" w:hAnsiTheme="majorHAnsi" w:cs="Arial"/>
          <w:sz w:val="24"/>
          <w:szCs w:val="24"/>
        </w:rPr>
      </w:pPr>
    </w:p>
    <w:p w14:paraId="21AE84A0" w14:textId="77777777" w:rsidR="00386C30" w:rsidRDefault="00386C30" w:rsidP="00386C30">
      <w:pPr>
        <w:spacing w:after="0" w:line="240" w:lineRule="auto"/>
        <w:rPr>
          <w:rFonts w:asciiTheme="majorHAnsi" w:hAnsiTheme="majorHAnsi" w:cs="Arial"/>
          <w:sz w:val="24"/>
          <w:szCs w:val="24"/>
        </w:rPr>
      </w:pPr>
    </w:p>
    <w:p w14:paraId="3F22A739" w14:textId="77777777" w:rsidR="00386C30" w:rsidRDefault="00386C30" w:rsidP="00386C30">
      <w:pPr>
        <w:spacing w:after="0" w:line="240" w:lineRule="auto"/>
        <w:rPr>
          <w:rFonts w:asciiTheme="majorHAnsi" w:hAnsiTheme="majorHAnsi" w:cs="Arial"/>
          <w:sz w:val="24"/>
          <w:szCs w:val="24"/>
        </w:rPr>
      </w:pPr>
    </w:p>
    <w:p w14:paraId="2F75F8EB" w14:textId="77777777" w:rsidR="00386C30" w:rsidRDefault="00386C30" w:rsidP="00386C30">
      <w:pPr>
        <w:spacing w:after="0" w:line="240" w:lineRule="auto"/>
        <w:rPr>
          <w:rFonts w:asciiTheme="majorHAnsi" w:hAnsiTheme="majorHAnsi" w:cs="Arial"/>
          <w:sz w:val="24"/>
          <w:szCs w:val="24"/>
        </w:rPr>
      </w:pPr>
    </w:p>
    <w:p w14:paraId="6AEC8BA3" w14:textId="77777777" w:rsidR="000C2978" w:rsidRDefault="000C2978" w:rsidP="00386C30">
      <w:pPr>
        <w:spacing w:after="0" w:line="240" w:lineRule="auto"/>
        <w:rPr>
          <w:rFonts w:asciiTheme="majorHAnsi" w:hAnsiTheme="majorHAnsi" w:cs="Arial"/>
          <w:sz w:val="24"/>
          <w:szCs w:val="24"/>
        </w:rPr>
      </w:pPr>
    </w:p>
    <w:p w14:paraId="5BDB2696" w14:textId="10910BAF" w:rsidR="00386C30" w:rsidRDefault="00386C30" w:rsidP="00386C30">
      <w:pPr>
        <w:spacing w:after="0" w:line="240" w:lineRule="auto"/>
        <w:rPr>
          <w:rFonts w:asciiTheme="majorHAnsi" w:hAnsiTheme="majorHAnsi" w:cs="Arial"/>
          <w:sz w:val="24"/>
          <w:szCs w:val="24"/>
        </w:rPr>
      </w:pPr>
      <w:r>
        <w:rPr>
          <w:rFonts w:asciiTheme="majorHAnsi" w:hAnsiTheme="majorHAnsi" w:cs="Arial"/>
          <w:sz w:val="24"/>
          <w:szCs w:val="24"/>
        </w:rPr>
        <w:lastRenderedPageBreak/>
        <w:t xml:space="preserve">A basic </w:t>
      </w:r>
      <w:r w:rsidR="00FA178F">
        <w:rPr>
          <w:rFonts w:asciiTheme="majorHAnsi" w:hAnsiTheme="majorHAnsi" w:cs="Arial"/>
          <w:sz w:val="24"/>
          <w:szCs w:val="24"/>
        </w:rPr>
        <w:t xml:space="preserve">but important </w:t>
      </w:r>
      <w:r>
        <w:rPr>
          <w:rFonts w:asciiTheme="majorHAnsi" w:hAnsiTheme="majorHAnsi" w:cs="Arial"/>
          <w:sz w:val="24"/>
          <w:szCs w:val="24"/>
        </w:rPr>
        <w:t xml:space="preserve">consideration here is the fact that it is </w:t>
      </w:r>
      <w:r w:rsidRPr="009F7A62">
        <w:rPr>
          <w:rFonts w:asciiTheme="majorHAnsi" w:hAnsiTheme="majorHAnsi" w:cs="Arial"/>
          <w:sz w:val="24"/>
          <w:szCs w:val="24"/>
          <w:u w:val="single"/>
        </w:rPr>
        <w:t>not possible</w:t>
      </w:r>
      <w:r>
        <w:rPr>
          <w:rFonts w:asciiTheme="majorHAnsi" w:hAnsiTheme="majorHAnsi" w:cs="Arial"/>
          <w:sz w:val="24"/>
          <w:szCs w:val="24"/>
        </w:rPr>
        <w:t xml:space="preserve"> to move a tooth into a position that does not exist OR that is already taken by another tooth.  Th</w:t>
      </w:r>
      <w:r w:rsidR="00FA178F">
        <w:rPr>
          <w:rFonts w:asciiTheme="majorHAnsi" w:hAnsiTheme="majorHAnsi" w:cs="Arial"/>
          <w:sz w:val="24"/>
          <w:szCs w:val="24"/>
        </w:rPr>
        <w:t>at is</w:t>
      </w:r>
      <w:r>
        <w:rPr>
          <w:rFonts w:asciiTheme="majorHAnsi" w:hAnsiTheme="majorHAnsi" w:cs="Arial"/>
          <w:sz w:val="24"/>
          <w:szCs w:val="24"/>
        </w:rPr>
        <w:t xml:space="preserve"> the problem of a movement being obstructed wholly or in part by another tooth.  Some orthodontic movements are therefore necessarily preceded by the extraction of a blocking tooth.</w:t>
      </w:r>
    </w:p>
    <w:p w14:paraId="35BF5090" w14:textId="77777777" w:rsidR="00386C30" w:rsidRPr="003B057B" w:rsidRDefault="00386C30" w:rsidP="00450351">
      <w:pPr>
        <w:spacing w:after="0" w:line="240" w:lineRule="auto"/>
        <w:rPr>
          <w:rFonts w:asciiTheme="majorHAnsi" w:hAnsiTheme="majorHAnsi" w:cs="Arial"/>
          <w:sz w:val="24"/>
          <w:szCs w:val="24"/>
        </w:rPr>
      </w:pPr>
    </w:p>
    <w:p w14:paraId="0ECF3482" w14:textId="77777777" w:rsidR="00085B71" w:rsidRPr="00FC2D90" w:rsidRDefault="00085B71" w:rsidP="00450351">
      <w:pPr>
        <w:pStyle w:val="Heading1"/>
        <w:spacing w:before="0" w:after="0"/>
        <w:rPr>
          <w:rFonts w:asciiTheme="majorHAnsi" w:hAnsiTheme="majorHAnsi" w:cs="Arial"/>
          <w:sz w:val="24"/>
          <w:szCs w:val="24"/>
          <w:lang w:val="en-AU"/>
        </w:rPr>
      </w:pPr>
      <w:r w:rsidRPr="00FC2D90">
        <w:rPr>
          <w:rFonts w:asciiTheme="majorHAnsi" w:hAnsiTheme="majorHAnsi" w:cs="Arial"/>
          <w:sz w:val="24"/>
          <w:szCs w:val="24"/>
          <w:lang w:val="en-AU"/>
        </w:rPr>
        <w:t>Prevention?</w:t>
      </w:r>
    </w:p>
    <w:p w14:paraId="2102C91C" w14:textId="07D0B00E" w:rsidR="00085B71" w:rsidRPr="00FC2D90" w:rsidRDefault="009942BA" w:rsidP="00450351">
      <w:pPr>
        <w:spacing w:after="0" w:line="240" w:lineRule="auto"/>
        <w:rPr>
          <w:rFonts w:asciiTheme="majorHAnsi" w:hAnsiTheme="majorHAnsi" w:cs="Arial"/>
          <w:sz w:val="24"/>
          <w:szCs w:val="24"/>
        </w:rPr>
      </w:pPr>
      <w:r w:rsidRPr="00FC2D90">
        <w:rPr>
          <w:rFonts w:asciiTheme="majorHAnsi" w:hAnsiTheme="majorHAnsi" w:cs="Arial"/>
          <w:b/>
          <w:i/>
          <w:sz w:val="24"/>
          <w:szCs w:val="24"/>
        </w:rPr>
        <w:t xml:space="preserve"> </w:t>
      </w:r>
      <w:r w:rsidR="00085B71" w:rsidRPr="00FC2D90">
        <w:rPr>
          <w:rFonts w:asciiTheme="majorHAnsi" w:hAnsiTheme="majorHAnsi" w:cs="Arial"/>
          <w:b/>
          <w:i/>
          <w:sz w:val="24"/>
          <w:szCs w:val="24"/>
        </w:rPr>
        <w:t xml:space="preserve">‘Interceptive orthodontics’ </w:t>
      </w:r>
      <w:r w:rsidR="00085B71" w:rsidRPr="00FC2D90">
        <w:rPr>
          <w:rFonts w:asciiTheme="majorHAnsi" w:hAnsiTheme="majorHAnsi" w:cs="Arial"/>
          <w:sz w:val="24"/>
          <w:szCs w:val="24"/>
        </w:rPr>
        <w:t xml:space="preserve">is defined as </w:t>
      </w:r>
      <w:r w:rsidR="00085B71" w:rsidRPr="00FC2D90">
        <w:rPr>
          <w:rFonts w:asciiTheme="majorHAnsi" w:hAnsiTheme="majorHAnsi" w:cs="Arial"/>
          <w:i/>
          <w:sz w:val="24"/>
          <w:szCs w:val="24"/>
        </w:rPr>
        <w:t>prevent</w:t>
      </w:r>
      <w:r w:rsidR="003C1B49" w:rsidRPr="00FC2D90">
        <w:rPr>
          <w:rFonts w:asciiTheme="majorHAnsi" w:hAnsiTheme="majorHAnsi" w:cs="Arial"/>
          <w:i/>
          <w:sz w:val="24"/>
          <w:szCs w:val="24"/>
        </w:rPr>
        <w:t>ative interception</w:t>
      </w:r>
      <w:r w:rsidR="00085B71" w:rsidRPr="00FC2D90">
        <w:rPr>
          <w:rFonts w:asciiTheme="majorHAnsi" w:hAnsiTheme="majorHAnsi" w:cs="Arial"/>
          <w:sz w:val="24"/>
          <w:szCs w:val="24"/>
        </w:rPr>
        <w:t xml:space="preserve"> of the development of malocclusions.  The mandible and maxilla do not grow simultaneously or continuously and it is possible for a deciduous tooth interlock to interfere with the growth spurt of either jaw.  The intention is the extraction of the offending teeth involved with this interlock allowing full and proper genetically determined growth.  Extraction does </w:t>
      </w:r>
      <w:r w:rsidR="00085B71" w:rsidRPr="00FC2D90">
        <w:rPr>
          <w:rFonts w:asciiTheme="majorHAnsi" w:hAnsiTheme="majorHAnsi" w:cs="Arial"/>
          <w:i/>
          <w:sz w:val="24"/>
          <w:szCs w:val="24"/>
        </w:rPr>
        <w:t>not</w:t>
      </w:r>
      <w:r w:rsidR="00085B71" w:rsidRPr="00FC2D90">
        <w:rPr>
          <w:rFonts w:asciiTheme="majorHAnsi" w:hAnsiTheme="majorHAnsi" w:cs="Arial"/>
          <w:sz w:val="24"/>
          <w:szCs w:val="24"/>
        </w:rPr>
        <w:t xml:space="preserve"> stimulate growth, but removes the mechanical barrier to the expression of genetic growth potential.  For best results (still only about 25%) extract the offending deciduous teeth </w:t>
      </w:r>
      <w:r w:rsidR="00030DC5" w:rsidRPr="00FC2D90">
        <w:rPr>
          <w:rFonts w:asciiTheme="majorHAnsi" w:hAnsiTheme="majorHAnsi" w:cs="Arial"/>
          <w:sz w:val="24"/>
          <w:szCs w:val="24"/>
        </w:rPr>
        <w:t xml:space="preserve">from the shorter jaw </w:t>
      </w:r>
      <w:r w:rsidR="00245BDA">
        <w:rPr>
          <w:rFonts w:asciiTheme="majorHAnsi" w:hAnsiTheme="majorHAnsi" w:cs="Arial"/>
          <w:sz w:val="24"/>
          <w:szCs w:val="24"/>
        </w:rPr>
        <w:t>at 6-8 weeks.  It is necessary</w:t>
      </w:r>
      <w:r w:rsidR="00085B71" w:rsidRPr="00FC2D90">
        <w:rPr>
          <w:rFonts w:asciiTheme="majorHAnsi" w:hAnsiTheme="majorHAnsi" w:cs="Arial"/>
          <w:sz w:val="24"/>
          <w:szCs w:val="24"/>
        </w:rPr>
        <w:t xml:space="preserve"> to radiograph the jaws first to verify the position of the roots to be extracted and </w:t>
      </w:r>
      <w:r w:rsidR="00245BDA">
        <w:rPr>
          <w:rFonts w:asciiTheme="majorHAnsi" w:hAnsiTheme="majorHAnsi" w:cs="Arial"/>
          <w:sz w:val="24"/>
          <w:szCs w:val="24"/>
        </w:rPr>
        <w:t xml:space="preserve">ensure </w:t>
      </w:r>
      <w:r w:rsidR="00085B71" w:rsidRPr="00FC2D90">
        <w:rPr>
          <w:rFonts w:asciiTheme="majorHAnsi" w:hAnsiTheme="majorHAnsi" w:cs="Arial"/>
          <w:sz w:val="24"/>
          <w:szCs w:val="24"/>
        </w:rPr>
        <w:t xml:space="preserve">that permanent tooth buds are present. </w:t>
      </w:r>
    </w:p>
    <w:p w14:paraId="02EA0327" w14:textId="2F91C7AC" w:rsidR="00085B71" w:rsidRDefault="00A81D24" w:rsidP="00450351">
      <w:pPr>
        <w:pStyle w:val="Heading1"/>
        <w:spacing w:before="0" w:after="0"/>
        <w:rPr>
          <w:rFonts w:asciiTheme="majorHAnsi" w:hAnsiTheme="majorHAnsi" w:cs="Arial"/>
          <w:sz w:val="24"/>
          <w:szCs w:val="24"/>
          <w:lang w:val="en-AU"/>
        </w:rPr>
      </w:pPr>
      <w:r>
        <w:rPr>
          <w:noProof/>
          <w:lang w:val="en-AU" w:eastAsia="en-AU"/>
        </w:rPr>
        <w:drawing>
          <wp:anchor distT="0" distB="0" distL="114300" distR="114300" simplePos="0" relativeHeight="251685888" behindDoc="0" locked="0" layoutInCell="1" allowOverlap="1" wp14:anchorId="6A08C066" wp14:editId="4A152B18">
            <wp:simplePos x="0" y="0"/>
            <wp:positionH relativeFrom="column">
              <wp:posOffset>3429000</wp:posOffset>
            </wp:positionH>
            <wp:positionV relativeFrom="paragraph">
              <wp:posOffset>48895</wp:posOffset>
            </wp:positionV>
            <wp:extent cx="2057400" cy="2710180"/>
            <wp:effectExtent l="0" t="0" r="0" b="7620"/>
            <wp:wrapTight wrapText="bothSides">
              <wp:wrapPolygon edited="0">
                <wp:start x="0" y="0"/>
                <wp:lineTo x="0" y="21458"/>
                <wp:lineTo x="21333" y="21458"/>
                <wp:lineTo x="213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ay 2.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271018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84864" behindDoc="0" locked="0" layoutInCell="1" allowOverlap="1" wp14:anchorId="3D2FA9A4" wp14:editId="37D0275F">
            <wp:simplePos x="0" y="0"/>
            <wp:positionH relativeFrom="column">
              <wp:posOffset>114300</wp:posOffset>
            </wp:positionH>
            <wp:positionV relativeFrom="paragraph">
              <wp:posOffset>163195</wp:posOffset>
            </wp:positionV>
            <wp:extent cx="3067050" cy="2400300"/>
            <wp:effectExtent l="0" t="0" r="6350" b="12700"/>
            <wp:wrapTight wrapText="bothSides">
              <wp:wrapPolygon edited="0">
                <wp:start x="0" y="0"/>
                <wp:lineTo x="0" y="21486"/>
                <wp:lineTo x="21466" y="21486"/>
                <wp:lineTo x="2146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 1.jpg"/>
                    <pic:cNvPicPr/>
                  </pic:nvPicPr>
                  <pic:blipFill>
                    <a:blip r:embed="rId13">
                      <a:extLst>
                        <a:ext uri="{28A0092B-C50C-407E-A947-70E740481C1C}">
                          <a14:useLocalDpi xmlns:a14="http://schemas.microsoft.com/office/drawing/2010/main" val="0"/>
                        </a:ext>
                      </a:extLst>
                    </a:blip>
                    <a:stretch>
                      <a:fillRect/>
                    </a:stretch>
                  </pic:blipFill>
                  <pic:spPr>
                    <a:xfrm>
                      <a:off x="0" y="0"/>
                      <a:ext cx="3067050" cy="2400300"/>
                    </a:xfrm>
                    <a:prstGeom prst="rect">
                      <a:avLst/>
                    </a:prstGeom>
                  </pic:spPr>
                </pic:pic>
              </a:graphicData>
            </a:graphic>
            <wp14:sizeRelH relativeFrom="page">
              <wp14:pctWidth>0</wp14:pctWidth>
            </wp14:sizeRelH>
            <wp14:sizeRelV relativeFrom="page">
              <wp14:pctHeight>0</wp14:pctHeight>
            </wp14:sizeRelV>
          </wp:anchor>
        </w:drawing>
      </w:r>
    </w:p>
    <w:p w14:paraId="0FB5DAF6" w14:textId="10E4AB71" w:rsidR="000C2978" w:rsidRDefault="000C2978" w:rsidP="000C2978"/>
    <w:p w14:paraId="4E9DD4D3" w14:textId="77777777" w:rsidR="000C2978" w:rsidRDefault="000C2978" w:rsidP="000C2978"/>
    <w:p w14:paraId="17FA8B1B" w14:textId="77777777" w:rsidR="000C2978" w:rsidRDefault="000C2978" w:rsidP="000C2978"/>
    <w:p w14:paraId="01B7463B" w14:textId="77777777" w:rsidR="000C2978" w:rsidRDefault="000C2978" w:rsidP="000C2978"/>
    <w:p w14:paraId="6F0DFA7B" w14:textId="77777777" w:rsidR="000C2978" w:rsidRDefault="000C2978" w:rsidP="000C2978"/>
    <w:p w14:paraId="064F319B" w14:textId="77777777" w:rsidR="000C2978" w:rsidRDefault="000C2978" w:rsidP="000C2978"/>
    <w:p w14:paraId="272EC786" w14:textId="77777777" w:rsidR="000C2978" w:rsidRPr="000C2978" w:rsidRDefault="000C2978" w:rsidP="000C2978"/>
    <w:p w14:paraId="722C66F9" w14:textId="77777777" w:rsidR="00A81D24" w:rsidRDefault="00A81D24" w:rsidP="00245BDA">
      <w:pPr>
        <w:spacing w:after="0" w:line="240" w:lineRule="auto"/>
        <w:rPr>
          <w:rFonts w:asciiTheme="majorHAnsi" w:hAnsiTheme="majorHAnsi" w:cs="Arial"/>
          <w:sz w:val="24"/>
          <w:szCs w:val="24"/>
        </w:rPr>
      </w:pPr>
    </w:p>
    <w:p w14:paraId="2C774BDB" w14:textId="77777777" w:rsidR="00A81D24" w:rsidRDefault="00A81D24" w:rsidP="00245BDA">
      <w:pPr>
        <w:spacing w:after="0" w:line="240" w:lineRule="auto"/>
        <w:rPr>
          <w:rFonts w:asciiTheme="majorHAnsi" w:hAnsiTheme="majorHAnsi" w:cs="Arial"/>
          <w:sz w:val="24"/>
          <w:szCs w:val="24"/>
        </w:rPr>
      </w:pPr>
    </w:p>
    <w:p w14:paraId="77A5D710" w14:textId="77777777" w:rsidR="00A81D24" w:rsidRDefault="00A81D24" w:rsidP="00245BDA">
      <w:pPr>
        <w:spacing w:after="0" w:line="240" w:lineRule="auto"/>
        <w:rPr>
          <w:rFonts w:asciiTheme="majorHAnsi" w:hAnsiTheme="majorHAnsi" w:cs="Arial"/>
          <w:sz w:val="24"/>
          <w:szCs w:val="24"/>
        </w:rPr>
      </w:pPr>
    </w:p>
    <w:p w14:paraId="1DCA1DB3" w14:textId="3404D79A" w:rsidR="00245BDA" w:rsidRDefault="009942BA" w:rsidP="00245BDA">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Besides managing the gene pool by appropriate breeding, another common reason for permanent teeth to be displaced is the </w:t>
      </w:r>
      <w:r>
        <w:rPr>
          <w:rFonts w:asciiTheme="majorHAnsi" w:hAnsiTheme="majorHAnsi" w:cs="Arial"/>
          <w:sz w:val="24"/>
          <w:szCs w:val="24"/>
        </w:rPr>
        <w:t xml:space="preserve">‘persistence’ or </w:t>
      </w:r>
      <w:r w:rsidRPr="00FC2D90">
        <w:rPr>
          <w:rFonts w:asciiTheme="majorHAnsi" w:hAnsiTheme="majorHAnsi" w:cs="Arial"/>
          <w:sz w:val="24"/>
          <w:szCs w:val="24"/>
        </w:rPr>
        <w:t xml:space="preserve">retention of the deciduous teeth and again this is considered to be hereditary.  </w:t>
      </w:r>
      <w:r>
        <w:rPr>
          <w:rFonts w:asciiTheme="majorHAnsi" w:hAnsiTheme="majorHAnsi" w:cs="Arial"/>
          <w:sz w:val="24"/>
          <w:szCs w:val="24"/>
        </w:rPr>
        <w:t>This is a</w:t>
      </w:r>
      <w:r w:rsidR="00245BDA">
        <w:rPr>
          <w:rFonts w:asciiTheme="majorHAnsi" w:hAnsiTheme="majorHAnsi" w:cs="Arial"/>
          <w:sz w:val="24"/>
          <w:szCs w:val="24"/>
        </w:rPr>
        <w:t xml:space="preserve"> form of </w:t>
      </w:r>
      <w:r w:rsidR="00245BDA" w:rsidRPr="00245BDA">
        <w:rPr>
          <w:rFonts w:asciiTheme="majorHAnsi" w:hAnsiTheme="majorHAnsi" w:cs="Arial"/>
          <w:sz w:val="24"/>
          <w:szCs w:val="24"/>
        </w:rPr>
        <w:t>interceptive orthodontics</w:t>
      </w:r>
      <w:r>
        <w:rPr>
          <w:rFonts w:asciiTheme="majorHAnsi" w:hAnsiTheme="majorHAnsi" w:cs="Arial"/>
          <w:sz w:val="24"/>
          <w:szCs w:val="24"/>
        </w:rPr>
        <w:t xml:space="preserve"> </w:t>
      </w:r>
      <w:r w:rsidR="00EF6F5D">
        <w:rPr>
          <w:rFonts w:asciiTheme="majorHAnsi" w:hAnsiTheme="majorHAnsi" w:cs="Arial"/>
          <w:sz w:val="24"/>
          <w:szCs w:val="24"/>
        </w:rPr>
        <w:t xml:space="preserve">and </w:t>
      </w:r>
      <w:r>
        <w:rPr>
          <w:rFonts w:asciiTheme="majorHAnsi" w:hAnsiTheme="majorHAnsi" w:cs="Arial"/>
          <w:sz w:val="24"/>
          <w:szCs w:val="24"/>
        </w:rPr>
        <w:t>most commonly and appropriately</w:t>
      </w:r>
      <w:r w:rsidR="00245BDA">
        <w:rPr>
          <w:rFonts w:asciiTheme="majorHAnsi" w:hAnsiTheme="majorHAnsi" w:cs="Arial"/>
          <w:sz w:val="24"/>
          <w:szCs w:val="24"/>
        </w:rPr>
        <w:t xml:space="preserve"> performed in j</w:t>
      </w:r>
      <w:r w:rsidR="00245BDA" w:rsidRPr="00245BDA">
        <w:rPr>
          <w:rFonts w:asciiTheme="majorHAnsi" w:hAnsiTheme="majorHAnsi" w:cs="Arial"/>
          <w:sz w:val="24"/>
          <w:szCs w:val="24"/>
        </w:rPr>
        <w:t>uvenile</w:t>
      </w:r>
      <w:r w:rsidR="00245BDA">
        <w:rPr>
          <w:rFonts w:asciiTheme="majorHAnsi" w:hAnsiTheme="majorHAnsi" w:cs="Arial"/>
          <w:sz w:val="24"/>
          <w:szCs w:val="24"/>
        </w:rPr>
        <w:t xml:space="preserve"> dogs (not as often seen in cats)</w:t>
      </w:r>
      <w:r w:rsidR="00245BDA" w:rsidRPr="00245BDA">
        <w:rPr>
          <w:rFonts w:asciiTheme="majorHAnsi" w:hAnsiTheme="majorHAnsi" w:cs="Arial"/>
          <w:sz w:val="24"/>
          <w:szCs w:val="24"/>
        </w:rPr>
        <w:t xml:space="preserve"> </w:t>
      </w:r>
      <w:r w:rsidR="00245BDA">
        <w:rPr>
          <w:rFonts w:asciiTheme="majorHAnsi" w:hAnsiTheme="majorHAnsi" w:cs="Arial"/>
          <w:sz w:val="24"/>
          <w:szCs w:val="24"/>
        </w:rPr>
        <w:t xml:space="preserve">is to prevent a </w:t>
      </w:r>
      <w:r>
        <w:rPr>
          <w:rFonts w:asciiTheme="majorHAnsi" w:hAnsiTheme="majorHAnsi" w:cs="Arial"/>
          <w:sz w:val="24"/>
          <w:szCs w:val="24"/>
        </w:rPr>
        <w:t>malocclusion</w:t>
      </w:r>
      <w:r w:rsidR="00245BDA">
        <w:rPr>
          <w:rFonts w:asciiTheme="majorHAnsi" w:hAnsiTheme="majorHAnsi" w:cs="Arial"/>
          <w:sz w:val="24"/>
          <w:szCs w:val="24"/>
        </w:rPr>
        <w:t>: retention of the deciduous maxillary canine teeth (</w:t>
      </w:r>
      <w:r w:rsidR="00245BDA" w:rsidRPr="00245BDA">
        <w:rPr>
          <w:rFonts w:asciiTheme="majorHAnsi" w:hAnsiTheme="majorHAnsi" w:cs="Arial"/>
          <w:sz w:val="24"/>
          <w:szCs w:val="24"/>
          <w:vertAlign w:val="superscript"/>
        </w:rPr>
        <w:t>#</w:t>
      </w:r>
      <w:r w:rsidR="00245BDA">
        <w:rPr>
          <w:rFonts w:asciiTheme="majorHAnsi" w:hAnsiTheme="majorHAnsi" w:cs="Arial"/>
          <w:sz w:val="24"/>
          <w:szCs w:val="24"/>
        </w:rPr>
        <w:t>504 &amp; 604) will ensure that the permanent canines (</w:t>
      </w:r>
      <w:r w:rsidR="00245BDA" w:rsidRPr="00245BDA">
        <w:rPr>
          <w:rFonts w:asciiTheme="majorHAnsi" w:hAnsiTheme="majorHAnsi" w:cs="Arial"/>
          <w:sz w:val="24"/>
          <w:szCs w:val="24"/>
          <w:vertAlign w:val="superscript"/>
        </w:rPr>
        <w:t>#</w:t>
      </w:r>
      <w:r w:rsidR="00245BDA">
        <w:rPr>
          <w:rFonts w:asciiTheme="majorHAnsi" w:hAnsiTheme="majorHAnsi" w:cs="Arial"/>
          <w:sz w:val="24"/>
          <w:szCs w:val="24"/>
        </w:rPr>
        <w:t>104 &amp; 204) erupt mesially, whereas the retention of the deciduous mandibular canines (</w:t>
      </w:r>
      <w:r w:rsidR="00245BDA" w:rsidRPr="00245BDA">
        <w:rPr>
          <w:rFonts w:asciiTheme="majorHAnsi" w:hAnsiTheme="majorHAnsi" w:cs="Arial"/>
          <w:sz w:val="24"/>
          <w:szCs w:val="24"/>
          <w:vertAlign w:val="superscript"/>
        </w:rPr>
        <w:t>#</w:t>
      </w:r>
      <w:r w:rsidR="00245BDA">
        <w:rPr>
          <w:rFonts w:asciiTheme="majorHAnsi" w:hAnsiTheme="majorHAnsi" w:cs="Arial"/>
          <w:sz w:val="24"/>
          <w:szCs w:val="24"/>
        </w:rPr>
        <w:t>704 &amp; 804) ensures that their permanent counterparts (</w:t>
      </w:r>
      <w:r w:rsidR="00245BDA" w:rsidRPr="00245BDA">
        <w:rPr>
          <w:rFonts w:asciiTheme="majorHAnsi" w:hAnsiTheme="majorHAnsi" w:cs="Arial"/>
          <w:sz w:val="24"/>
          <w:szCs w:val="24"/>
          <w:vertAlign w:val="superscript"/>
        </w:rPr>
        <w:t>#</w:t>
      </w:r>
      <w:r w:rsidR="00245BDA">
        <w:rPr>
          <w:rFonts w:asciiTheme="majorHAnsi" w:hAnsiTheme="majorHAnsi" w:cs="Arial"/>
          <w:sz w:val="24"/>
          <w:szCs w:val="24"/>
        </w:rPr>
        <w:t>304 &amp; 404) erupt lingually.  I</w:t>
      </w:r>
      <w:r w:rsidR="00245BDA" w:rsidRPr="00245BDA">
        <w:rPr>
          <w:rFonts w:asciiTheme="majorHAnsi" w:hAnsiTheme="majorHAnsi" w:cs="Arial"/>
          <w:sz w:val="24"/>
          <w:szCs w:val="24"/>
        </w:rPr>
        <w:t xml:space="preserve">f these </w:t>
      </w:r>
      <w:r w:rsidR="00245BDA">
        <w:rPr>
          <w:rFonts w:asciiTheme="majorHAnsi" w:hAnsiTheme="majorHAnsi" w:cs="Arial"/>
          <w:sz w:val="24"/>
          <w:szCs w:val="24"/>
        </w:rPr>
        <w:t xml:space="preserve">retained (persistent) </w:t>
      </w:r>
      <w:r w:rsidR="00245BDA" w:rsidRPr="00245BDA">
        <w:rPr>
          <w:rFonts w:asciiTheme="majorHAnsi" w:hAnsiTheme="majorHAnsi" w:cs="Arial"/>
          <w:sz w:val="24"/>
          <w:szCs w:val="24"/>
        </w:rPr>
        <w:t xml:space="preserve">teeth are extracted at or close to 6 months of age, the </w:t>
      </w:r>
      <w:r w:rsidR="00EF6F5D">
        <w:rPr>
          <w:rFonts w:asciiTheme="majorHAnsi" w:hAnsiTheme="majorHAnsi" w:cs="Arial"/>
          <w:sz w:val="24"/>
          <w:szCs w:val="24"/>
        </w:rPr>
        <w:t xml:space="preserve">path of eruption of the </w:t>
      </w:r>
      <w:r w:rsidR="00245BDA" w:rsidRPr="00245BDA">
        <w:rPr>
          <w:rFonts w:asciiTheme="majorHAnsi" w:hAnsiTheme="majorHAnsi" w:cs="Arial"/>
          <w:sz w:val="24"/>
          <w:szCs w:val="24"/>
        </w:rPr>
        <w:t xml:space="preserve">permanent teeth </w:t>
      </w:r>
      <w:r w:rsidR="00EF6F5D">
        <w:rPr>
          <w:rFonts w:asciiTheme="majorHAnsi" w:hAnsiTheme="majorHAnsi" w:cs="Arial"/>
          <w:sz w:val="24"/>
          <w:szCs w:val="24"/>
        </w:rPr>
        <w:t xml:space="preserve">is unblocked and they </w:t>
      </w:r>
      <w:r w:rsidR="00245BDA" w:rsidRPr="00245BDA">
        <w:rPr>
          <w:rFonts w:asciiTheme="majorHAnsi" w:hAnsiTheme="majorHAnsi" w:cs="Arial"/>
          <w:sz w:val="24"/>
          <w:szCs w:val="24"/>
        </w:rPr>
        <w:t xml:space="preserve">are </w:t>
      </w:r>
      <w:r w:rsidR="00245BDA" w:rsidRPr="00245BDA">
        <w:rPr>
          <w:rFonts w:asciiTheme="majorHAnsi" w:hAnsiTheme="majorHAnsi" w:cs="Arial"/>
          <w:sz w:val="24"/>
          <w:szCs w:val="24"/>
          <w:u w:val="single"/>
        </w:rPr>
        <w:t>very</w:t>
      </w:r>
      <w:r w:rsidR="00245BDA" w:rsidRPr="00245BDA">
        <w:rPr>
          <w:rFonts w:asciiTheme="majorHAnsi" w:hAnsiTheme="majorHAnsi" w:cs="Arial"/>
          <w:sz w:val="24"/>
          <w:szCs w:val="24"/>
        </w:rPr>
        <w:t xml:space="preserve"> likely to drift into their genetically predetermined positions without further assistance.  If allowed to remain after this time, they may not move without assistance.</w:t>
      </w:r>
      <w:r w:rsidR="00245BDA">
        <w:rPr>
          <w:rFonts w:asciiTheme="majorHAnsi" w:hAnsiTheme="majorHAnsi" w:cs="Arial"/>
          <w:sz w:val="24"/>
          <w:szCs w:val="24"/>
        </w:rPr>
        <w:t xml:space="preserve"> </w:t>
      </w:r>
    </w:p>
    <w:p w14:paraId="72907624" w14:textId="77777777" w:rsidR="009942BA" w:rsidRDefault="009942BA" w:rsidP="00245BDA">
      <w:pPr>
        <w:spacing w:after="0" w:line="240" w:lineRule="auto"/>
        <w:rPr>
          <w:rFonts w:asciiTheme="majorHAnsi" w:hAnsiTheme="majorHAnsi" w:cs="Arial"/>
          <w:sz w:val="24"/>
          <w:szCs w:val="24"/>
        </w:rPr>
      </w:pPr>
    </w:p>
    <w:p w14:paraId="22490EEE" w14:textId="43D9D623" w:rsidR="00245BDA" w:rsidRDefault="00706896" w:rsidP="00245BDA">
      <w:pPr>
        <w:spacing w:after="0" w:line="240" w:lineRule="auto"/>
        <w:rPr>
          <w:rFonts w:asciiTheme="majorHAnsi" w:hAnsiTheme="majorHAnsi" w:cs="Arial"/>
          <w:sz w:val="24"/>
          <w:szCs w:val="24"/>
        </w:rPr>
      </w:pPr>
      <w:r>
        <w:rPr>
          <w:rFonts w:asciiTheme="majorHAnsi" w:hAnsiTheme="majorHAnsi" w:cs="Arial"/>
          <w:noProof/>
          <w:sz w:val="24"/>
          <w:szCs w:val="24"/>
          <w:lang w:eastAsia="en-AU"/>
        </w:rPr>
        <w:lastRenderedPageBreak/>
        <w:drawing>
          <wp:anchor distT="0" distB="0" distL="114300" distR="114300" simplePos="0" relativeHeight="251669504" behindDoc="0" locked="0" layoutInCell="1" allowOverlap="1" wp14:anchorId="26CD8A2C" wp14:editId="3E206117">
            <wp:simplePos x="0" y="0"/>
            <wp:positionH relativeFrom="column">
              <wp:posOffset>2971800</wp:posOffset>
            </wp:positionH>
            <wp:positionV relativeFrom="paragraph">
              <wp:posOffset>35560</wp:posOffset>
            </wp:positionV>
            <wp:extent cx="2686050" cy="2286000"/>
            <wp:effectExtent l="0" t="0" r="6350" b="0"/>
            <wp:wrapTight wrapText="bothSides">
              <wp:wrapPolygon edited="0">
                <wp:start x="0" y="0"/>
                <wp:lineTo x="0" y="21360"/>
                <wp:lineTo x="21447" y="21360"/>
                <wp:lineTo x="214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ned decid 3.jpg"/>
                    <pic:cNvPicPr/>
                  </pic:nvPicPr>
                  <pic:blipFill>
                    <a:blip r:embed="rId14">
                      <a:extLst>
                        <a:ext uri="{28A0092B-C50C-407E-A947-70E740481C1C}">
                          <a14:useLocalDpi xmlns:a14="http://schemas.microsoft.com/office/drawing/2010/main" val="0"/>
                        </a:ext>
                      </a:extLst>
                    </a:blip>
                    <a:stretch>
                      <a:fillRect/>
                    </a:stretch>
                  </pic:blipFill>
                  <pic:spPr>
                    <a:xfrm>
                      <a:off x="0" y="0"/>
                      <a:ext cx="2686050"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noProof/>
          <w:sz w:val="24"/>
          <w:szCs w:val="24"/>
          <w:lang w:eastAsia="en-AU"/>
        </w:rPr>
        <w:drawing>
          <wp:anchor distT="0" distB="0" distL="114300" distR="114300" simplePos="0" relativeHeight="251668480" behindDoc="0" locked="0" layoutInCell="1" allowOverlap="1" wp14:anchorId="6B18215F" wp14:editId="16F8C4A6">
            <wp:simplePos x="0" y="0"/>
            <wp:positionH relativeFrom="column">
              <wp:posOffset>-3810</wp:posOffset>
            </wp:positionH>
            <wp:positionV relativeFrom="paragraph">
              <wp:posOffset>35560</wp:posOffset>
            </wp:positionV>
            <wp:extent cx="2632075" cy="2286000"/>
            <wp:effectExtent l="0" t="0" r="9525" b="0"/>
            <wp:wrapTight wrapText="bothSides">
              <wp:wrapPolygon edited="0">
                <wp:start x="0" y="0"/>
                <wp:lineTo x="0" y="21360"/>
                <wp:lineTo x="21470" y="21360"/>
                <wp:lineTo x="2147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ned decid 1.jpg"/>
                    <pic:cNvPicPr/>
                  </pic:nvPicPr>
                  <pic:blipFill>
                    <a:blip r:embed="rId15">
                      <a:extLst>
                        <a:ext uri="{28A0092B-C50C-407E-A947-70E740481C1C}">
                          <a14:useLocalDpi xmlns:a14="http://schemas.microsoft.com/office/drawing/2010/main" val="0"/>
                        </a:ext>
                      </a:extLst>
                    </a:blip>
                    <a:stretch>
                      <a:fillRect/>
                    </a:stretch>
                  </pic:blipFill>
                  <pic:spPr>
                    <a:xfrm>
                      <a:off x="0" y="0"/>
                      <a:ext cx="2632075" cy="2286000"/>
                    </a:xfrm>
                    <a:prstGeom prst="rect">
                      <a:avLst/>
                    </a:prstGeom>
                  </pic:spPr>
                </pic:pic>
              </a:graphicData>
            </a:graphic>
            <wp14:sizeRelH relativeFrom="page">
              <wp14:pctWidth>0</wp14:pctWidth>
            </wp14:sizeRelH>
            <wp14:sizeRelV relativeFrom="page">
              <wp14:pctHeight>0</wp14:pctHeight>
            </wp14:sizeRelV>
          </wp:anchor>
        </w:drawing>
      </w:r>
    </w:p>
    <w:p w14:paraId="7461E63C" w14:textId="58850E6B" w:rsidR="00245BDA" w:rsidRDefault="00245BDA" w:rsidP="00245BDA">
      <w:pPr>
        <w:spacing w:after="0" w:line="240" w:lineRule="auto"/>
        <w:rPr>
          <w:rFonts w:asciiTheme="majorHAnsi" w:hAnsiTheme="majorHAnsi" w:cs="Arial"/>
          <w:sz w:val="24"/>
          <w:szCs w:val="24"/>
        </w:rPr>
      </w:pPr>
    </w:p>
    <w:p w14:paraId="45AD8501" w14:textId="77777777" w:rsidR="00706896" w:rsidRDefault="00706896" w:rsidP="00450351">
      <w:pPr>
        <w:pStyle w:val="Heading1"/>
        <w:spacing w:before="0" w:after="0"/>
        <w:rPr>
          <w:rFonts w:asciiTheme="majorHAnsi" w:hAnsiTheme="majorHAnsi" w:cs="Arial"/>
          <w:sz w:val="24"/>
          <w:szCs w:val="24"/>
          <w:lang w:val="en-AU"/>
        </w:rPr>
      </w:pPr>
    </w:p>
    <w:p w14:paraId="2CD44404" w14:textId="77777777" w:rsidR="00706896" w:rsidRDefault="00706896" w:rsidP="00450351">
      <w:pPr>
        <w:pStyle w:val="Heading1"/>
        <w:spacing w:before="0" w:after="0"/>
        <w:rPr>
          <w:rFonts w:asciiTheme="majorHAnsi" w:hAnsiTheme="majorHAnsi" w:cs="Arial"/>
          <w:sz w:val="24"/>
          <w:szCs w:val="24"/>
          <w:lang w:val="en-AU"/>
        </w:rPr>
      </w:pPr>
    </w:p>
    <w:p w14:paraId="66422052" w14:textId="77777777" w:rsidR="00706896" w:rsidRDefault="00706896" w:rsidP="00450351">
      <w:pPr>
        <w:pStyle w:val="Heading1"/>
        <w:spacing w:before="0" w:after="0"/>
        <w:rPr>
          <w:rFonts w:asciiTheme="majorHAnsi" w:hAnsiTheme="majorHAnsi" w:cs="Arial"/>
          <w:sz w:val="24"/>
          <w:szCs w:val="24"/>
          <w:lang w:val="en-AU"/>
        </w:rPr>
      </w:pPr>
    </w:p>
    <w:p w14:paraId="11DEE5F3" w14:textId="77777777" w:rsidR="00706896" w:rsidRDefault="00706896" w:rsidP="00450351">
      <w:pPr>
        <w:pStyle w:val="Heading1"/>
        <w:spacing w:before="0" w:after="0"/>
        <w:rPr>
          <w:rFonts w:asciiTheme="majorHAnsi" w:hAnsiTheme="majorHAnsi" w:cs="Arial"/>
          <w:sz w:val="24"/>
          <w:szCs w:val="24"/>
          <w:lang w:val="en-AU"/>
        </w:rPr>
      </w:pPr>
    </w:p>
    <w:p w14:paraId="2F284DEE" w14:textId="77777777" w:rsidR="00706896" w:rsidRDefault="00706896" w:rsidP="00450351">
      <w:pPr>
        <w:pStyle w:val="Heading1"/>
        <w:spacing w:before="0" w:after="0"/>
        <w:rPr>
          <w:rFonts w:asciiTheme="majorHAnsi" w:hAnsiTheme="majorHAnsi" w:cs="Arial"/>
          <w:sz w:val="24"/>
          <w:szCs w:val="24"/>
          <w:lang w:val="en-AU"/>
        </w:rPr>
      </w:pPr>
    </w:p>
    <w:p w14:paraId="38427535" w14:textId="77777777" w:rsidR="00706896" w:rsidRDefault="00706896" w:rsidP="00450351">
      <w:pPr>
        <w:pStyle w:val="Heading1"/>
        <w:spacing w:before="0" w:after="0"/>
        <w:rPr>
          <w:rFonts w:asciiTheme="majorHAnsi" w:hAnsiTheme="majorHAnsi" w:cs="Arial"/>
          <w:sz w:val="24"/>
          <w:szCs w:val="24"/>
          <w:lang w:val="en-AU"/>
        </w:rPr>
      </w:pPr>
    </w:p>
    <w:p w14:paraId="6897529C" w14:textId="77777777" w:rsidR="00706896" w:rsidRDefault="00706896" w:rsidP="00450351">
      <w:pPr>
        <w:pStyle w:val="Heading1"/>
        <w:spacing w:before="0" w:after="0"/>
        <w:rPr>
          <w:rFonts w:asciiTheme="majorHAnsi" w:hAnsiTheme="majorHAnsi" w:cs="Arial"/>
          <w:sz w:val="24"/>
          <w:szCs w:val="24"/>
          <w:lang w:val="en-AU"/>
        </w:rPr>
      </w:pPr>
    </w:p>
    <w:p w14:paraId="10491B24" w14:textId="77777777" w:rsidR="00706896" w:rsidRDefault="00706896" w:rsidP="00450351">
      <w:pPr>
        <w:pStyle w:val="Heading1"/>
        <w:spacing w:before="0" w:after="0"/>
        <w:rPr>
          <w:rFonts w:asciiTheme="majorHAnsi" w:hAnsiTheme="majorHAnsi" w:cs="Arial"/>
          <w:sz w:val="24"/>
          <w:szCs w:val="24"/>
          <w:lang w:val="en-AU"/>
        </w:rPr>
      </w:pPr>
    </w:p>
    <w:p w14:paraId="5FA30034" w14:textId="77777777" w:rsidR="00706896" w:rsidRDefault="00706896" w:rsidP="00450351">
      <w:pPr>
        <w:pStyle w:val="Heading1"/>
        <w:spacing w:before="0" w:after="0"/>
        <w:rPr>
          <w:rFonts w:asciiTheme="majorHAnsi" w:hAnsiTheme="majorHAnsi" w:cs="Arial"/>
          <w:sz w:val="24"/>
          <w:szCs w:val="24"/>
          <w:lang w:val="en-AU"/>
        </w:rPr>
      </w:pPr>
    </w:p>
    <w:p w14:paraId="0B4BB9B7" w14:textId="77777777" w:rsidR="00706896" w:rsidRDefault="00706896" w:rsidP="00450351">
      <w:pPr>
        <w:pStyle w:val="Heading1"/>
        <w:spacing w:before="0" w:after="0"/>
        <w:rPr>
          <w:rFonts w:asciiTheme="majorHAnsi" w:hAnsiTheme="majorHAnsi" w:cs="Arial"/>
          <w:sz w:val="24"/>
          <w:szCs w:val="24"/>
          <w:lang w:val="en-AU"/>
        </w:rPr>
      </w:pPr>
    </w:p>
    <w:p w14:paraId="73204764" w14:textId="77777777" w:rsidR="00706896" w:rsidRDefault="00706896" w:rsidP="00450351">
      <w:pPr>
        <w:pStyle w:val="Heading1"/>
        <w:spacing w:before="0" w:after="0"/>
        <w:rPr>
          <w:rFonts w:asciiTheme="majorHAnsi" w:hAnsiTheme="majorHAnsi" w:cs="Arial"/>
          <w:sz w:val="24"/>
          <w:szCs w:val="24"/>
          <w:lang w:val="en-AU"/>
        </w:rPr>
      </w:pPr>
    </w:p>
    <w:p w14:paraId="385FC416" w14:textId="77777777" w:rsidR="00706896" w:rsidRDefault="00706896" w:rsidP="00450351">
      <w:pPr>
        <w:pStyle w:val="Heading1"/>
        <w:spacing w:before="0" w:after="0"/>
        <w:rPr>
          <w:rFonts w:asciiTheme="majorHAnsi" w:hAnsiTheme="majorHAnsi" w:cs="Arial"/>
          <w:sz w:val="24"/>
          <w:szCs w:val="24"/>
          <w:lang w:val="en-AU"/>
        </w:rPr>
      </w:pPr>
    </w:p>
    <w:p w14:paraId="4CF2441A" w14:textId="77777777" w:rsidR="00706896" w:rsidRPr="00706896" w:rsidRDefault="00706896" w:rsidP="00D3052C">
      <w:pPr>
        <w:spacing w:after="0" w:line="240" w:lineRule="auto"/>
      </w:pPr>
    </w:p>
    <w:p w14:paraId="6687A9AF" w14:textId="77777777" w:rsidR="00EA34ED" w:rsidRPr="00FC2D90" w:rsidRDefault="00EA34ED" w:rsidP="00D3052C">
      <w:pPr>
        <w:pStyle w:val="Heading1"/>
        <w:spacing w:before="0" w:after="0"/>
        <w:rPr>
          <w:rFonts w:asciiTheme="majorHAnsi" w:hAnsiTheme="majorHAnsi" w:cs="Arial"/>
          <w:sz w:val="24"/>
          <w:szCs w:val="24"/>
          <w:lang w:val="en-AU"/>
        </w:rPr>
      </w:pPr>
      <w:r w:rsidRPr="00FC2D90">
        <w:rPr>
          <w:rFonts w:asciiTheme="majorHAnsi" w:hAnsiTheme="majorHAnsi" w:cs="Arial"/>
          <w:sz w:val="24"/>
          <w:szCs w:val="24"/>
          <w:lang w:val="en-AU"/>
        </w:rPr>
        <w:t>Treatment</w:t>
      </w:r>
      <w:r w:rsidR="003C1B49" w:rsidRPr="00FC2D90">
        <w:rPr>
          <w:rFonts w:asciiTheme="majorHAnsi" w:hAnsiTheme="majorHAnsi" w:cs="Arial"/>
          <w:sz w:val="24"/>
          <w:szCs w:val="24"/>
          <w:lang w:val="en-AU"/>
        </w:rPr>
        <w:t xml:space="preserve"> of malocclusion</w:t>
      </w:r>
    </w:p>
    <w:p w14:paraId="7D859975" w14:textId="77777777" w:rsidR="00EA34ED" w:rsidRPr="00FC2D90" w:rsidRDefault="00EA34ED" w:rsidP="00D3052C">
      <w:pPr>
        <w:spacing w:after="0" w:line="240" w:lineRule="auto"/>
        <w:rPr>
          <w:rFonts w:asciiTheme="majorHAnsi" w:hAnsiTheme="majorHAnsi" w:cs="Arial"/>
          <w:sz w:val="24"/>
          <w:szCs w:val="24"/>
          <w:lang w:eastAsia="en-US"/>
        </w:rPr>
      </w:pPr>
      <w:r w:rsidRPr="00FC2D90">
        <w:rPr>
          <w:rFonts w:asciiTheme="majorHAnsi" w:hAnsiTheme="majorHAnsi" w:cs="Arial"/>
          <w:sz w:val="24"/>
          <w:szCs w:val="24"/>
          <w:lang w:eastAsia="en-US"/>
        </w:rPr>
        <w:t>We have a number of options open to us and these include:</w:t>
      </w:r>
    </w:p>
    <w:p w14:paraId="095D0A27" w14:textId="11C2BBAB" w:rsidR="00EA34ED" w:rsidRPr="00FC2D90" w:rsidRDefault="00EA34ED" w:rsidP="00017E3C">
      <w:pPr>
        <w:pStyle w:val="ListParagraph"/>
        <w:numPr>
          <w:ilvl w:val="0"/>
          <w:numId w:val="13"/>
        </w:numPr>
        <w:spacing w:after="0" w:line="240" w:lineRule="auto"/>
        <w:rPr>
          <w:rFonts w:asciiTheme="majorHAnsi" w:hAnsiTheme="majorHAnsi" w:cs="Arial"/>
          <w:sz w:val="24"/>
          <w:szCs w:val="24"/>
          <w:lang w:eastAsia="en-US"/>
        </w:rPr>
      </w:pPr>
      <w:r w:rsidRPr="00FC2D90">
        <w:rPr>
          <w:rFonts w:asciiTheme="majorHAnsi" w:hAnsiTheme="majorHAnsi" w:cs="Arial"/>
          <w:sz w:val="24"/>
          <w:szCs w:val="24"/>
          <w:lang w:eastAsia="en-US"/>
        </w:rPr>
        <w:t>Do</w:t>
      </w:r>
      <w:r w:rsidR="00912016" w:rsidRPr="00FC2D90">
        <w:rPr>
          <w:rFonts w:asciiTheme="majorHAnsi" w:hAnsiTheme="majorHAnsi" w:cs="Arial"/>
          <w:sz w:val="24"/>
          <w:szCs w:val="24"/>
          <w:lang w:eastAsia="en-US"/>
        </w:rPr>
        <w:t xml:space="preserve">n’t immediately do anything </w:t>
      </w:r>
      <w:r w:rsidRPr="00FC2D90">
        <w:rPr>
          <w:rFonts w:asciiTheme="majorHAnsi" w:hAnsiTheme="majorHAnsi" w:cs="Arial"/>
          <w:sz w:val="24"/>
          <w:szCs w:val="24"/>
          <w:lang w:eastAsia="en-US"/>
        </w:rPr>
        <w:t xml:space="preserve">but monitor it </w:t>
      </w:r>
      <w:r w:rsidRPr="00FC2D90">
        <w:rPr>
          <w:rFonts w:asciiTheme="majorHAnsi" w:hAnsiTheme="majorHAnsi" w:cs="Arial"/>
          <w:b/>
          <w:i/>
          <w:sz w:val="24"/>
          <w:szCs w:val="24"/>
          <w:lang w:eastAsia="en-US"/>
        </w:rPr>
        <w:t>or</w:t>
      </w:r>
      <w:r w:rsidRPr="00FC2D90">
        <w:rPr>
          <w:rFonts w:asciiTheme="majorHAnsi" w:hAnsiTheme="majorHAnsi" w:cs="Arial"/>
          <w:sz w:val="24"/>
          <w:szCs w:val="24"/>
          <w:lang w:eastAsia="en-US"/>
        </w:rPr>
        <w:t xml:space="preserve"> seek another opinion </w:t>
      </w:r>
      <w:r w:rsidRPr="00FC2D90">
        <w:rPr>
          <w:rFonts w:asciiTheme="majorHAnsi" w:hAnsiTheme="majorHAnsi" w:cs="Arial"/>
          <w:b/>
          <w:i/>
          <w:sz w:val="24"/>
          <w:szCs w:val="24"/>
          <w:lang w:eastAsia="en-US"/>
        </w:rPr>
        <w:t>or</w:t>
      </w:r>
      <w:r w:rsidRPr="00FC2D90">
        <w:rPr>
          <w:rFonts w:asciiTheme="majorHAnsi" w:hAnsiTheme="majorHAnsi" w:cs="Arial"/>
          <w:sz w:val="24"/>
          <w:szCs w:val="24"/>
          <w:lang w:eastAsia="en-US"/>
        </w:rPr>
        <w:t xml:space="preserve"> refer </w:t>
      </w:r>
      <w:r w:rsidR="00912016" w:rsidRPr="00FC2D90">
        <w:rPr>
          <w:rFonts w:asciiTheme="majorHAnsi" w:hAnsiTheme="majorHAnsi" w:cs="Arial"/>
          <w:sz w:val="24"/>
          <w:szCs w:val="24"/>
          <w:lang w:eastAsia="en-US"/>
        </w:rPr>
        <w:t xml:space="preserve">it </w:t>
      </w:r>
      <w:r w:rsidRPr="00FC2D90">
        <w:rPr>
          <w:rFonts w:asciiTheme="majorHAnsi" w:hAnsiTheme="majorHAnsi" w:cs="Arial"/>
          <w:sz w:val="24"/>
          <w:szCs w:val="24"/>
          <w:lang w:eastAsia="en-US"/>
        </w:rPr>
        <w:t xml:space="preserve">to a veterinarian with expertise in this area. This form of conservative action is most appropriate when the animal is young and dental eruption is still occurring.  No harm is </w:t>
      </w:r>
      <w:r w:rsidR="0093440B" w:rsidRPr="00FC2D90">
        <w:rPr>
          <w:rFonts w:asciiTheme="majorHAnsi" w:hAnsiTheme="majorHAnsi" w:cs="Arial"/>
          <w:sz w:val="24"/>
          <w:szCs w:val="24"/>
          <w:lang w:eastAsia="en-US"/>
        </w:rPr>
        <w:t>done,</w:t>
      </w:r>
      <w:r w:rsidRPr="00FC2D90">
        <w:rPr>
          <w:rFonts w:asciiTheme="majorHAnsi" w:hAnsiTheme="majorHAnsi" w:cs="Arial"/>
          <w:sz w:val="24"/>
          <w:szCs w:val="24"/>
          <w:lang w:eastAsia="en-US"/>
        </w:rPr>
        <w:t xml:space="preserve"> as the appropriate path is to firstly investigate and define the issues and treatment options.</w:t>
      </w:r>
    </w:p>
    <w:p w14:paraId="515B3C54" w14:textId="77777777" w:rsidR="00EA34ED" w:rsidRPr="00FC2D90" w:rsidRDefault="00EA34ED" w:rsidP="00017E3C">
      <w:pPr>
        <w:pStyle w:val="ListParagraph"/>
        <w:numPr>
          <w:ilvl w:val="0"/>
          <w:numId w:val="13"/>
        </w:numPr>
        <w:spacing w:after="0" w:line="240" w:lineRule="auto"/>
        <w:rPr>
          <w:rFonts w:asciiTheme="majorHAnsi" w:hAnsiTheme="majorHAnsi" w:cs="Arial"/>
          <w:sz w:val="24"/>
          <w:szCs w:val="24"/>
          <w:lang w:eastAsia="en-US"/>
        </w:rPr>
      </w:pPr>
      <w:r w:rsidRPr="00FC2D90">
        <w:rPr>
          <w:rFonts w:asciiTheme="majorHAnsi" w:hAnsiTheme="majorHAnsi" w:cs="Arial"/>
          <w:sz w:val="24"/>
          <w:szCs w:val="24"/>
          <w:lang w:eastAsia="en-US"/>
        </w:rPr>
        <w:t>Move misplaced, rotated or tipped teeth into a more appropriate position. Teeth with a large root tend to be stable, on the other hand the small incisors are often positionally unstable and correction of tipped incisors (such as with an anterior crossbite) may be frustrating.</w:t>
      </w:r>
    </w:p>
    <w:p w14:paraId="0F0904BD" w14:textId="77777777" w:rsidR="00AF4A81" w:rsidRPr="00FC2D90" w:rsidRDefault="00AF4A81" w:rsidP="00AF4A81">
      <w:pPr>
        <w:pStyle w:val="ListParagraph"/>
        <w:numPr>
          <w:ilvl w:val="0"/>
          <w:numId w:val="13"/>
        </w:numPr>
        <w:spacing w:after="0" w:line="240" w:lineRule="auto"/>
        <w:rPr>
          <w:rFonts w:asciiTheme="majorHAnsi" w:hAnsiTheme="majorHAnsi" w:cs="Arial"/>
          <w:sz w:val="24"/>
          <w:szCs w:val="24"/>
          <w:lang w:eastAsia="en-US"/>
        </w:rPr>
      </w:pPr>
      <w:r w:rsidRPr="00FC2D90">
        <w:rPr>
          <w:rFonts w:asciiTheme="majorHAnsi" w:hAnsiTheme="majorHAnsi" w:cs="Arial"/>
          <w:sz w:val="24"/>
          <w:szCs w:val="24"/>
          <w:lang w:eastAsia="en-US"/>
        </w:rPr>
        <w:t>Amputate the crown from teeth that are causing trauma. This is an endodontic procedure.</w:t>
      </w:r>
    </w:p>
    <w:p w14:paraId="34264B44" w14:textId="1EDFA4DA" w:rsidR="00EA34ED" w:rsidRPr="00FC2D90" w:rsidRDefault="00EA34ED" w:rsidP="00017E3C">
      <w:pPr>
        <w:pStyle w:val="ListParagraph"/>
        <w:numPr>
          <w:ilvl w:val="0"/>
          <w:numId w:val="13"/>
        </w:numPr>
        <w:spacing w:after="0" w:line="240" w:lineRule="auto"/>
        <w:rPr>
          <w:rFonts w:asciiTheme="majorHAnsi" w:hAnsiTheme="majorHAnsi" w:cs="Arial"/>
          <w:sz w:val="24"/>
          <w:szCs w:val="24"/>
          <w:lang w:eastAsia="en-US"/>
        </w:rPr>
      </w:pPr>
      <w:r w:rsidRPr="00FC2D90">
        <w:rPr>
          <w:rFonts w:asciiTheme="majorHAnsi" w:hAnsiTheme="majorHAnsi" w:cs="Arial"/>
          <w:sz w:val="24"/>
          <w:szCs w:val="24"/>
          <w:lang w:eastAsia="en-US"/>
        </w:rPr>
        <w:t>Extract the offending teeth.  Thi</w:t>
      </w:r>
      <w:r w:rsidR="00EF6F5D">
        <w:rPr>
          <w:rFonts w:asciiTheme="majorHAnsi" w:hAnsiTheme="majorHAnsi" w:cs="Arial"/>
          <w:sz w:val="24"/>
          <w:szCs w:val="24"/>
          <w:lang w:eastAsia="en-US"/>
        </w:rPr>
        <w:t>s is most often appropriate for</w:t>
      </w:r>
      <w:r w:rsidRPr="00FC2D90">
        <w:rPr>
          <w:rFonts w:asciiTheme="majorHAnsi" w:hAnsiTheme="majorHAnsi" w:cs="Arial"/>
          <w:sz w:val="24"/>
          <w:szCs w:val="24"/>
          <w:lang w:eastAsia="en-US"/>
        </w:rPr>
        <w:t xml:space="preserve"> the smaller, non-strategic teeth</w:t>
      </w:r>
      <w:r w:rsidR="00912016" w:rsidRPr="00FC2D90">
        <w:rPr>
          <w:rFonts w:asciiTheme="majorHAnsi" w:hAnsiTheme="majorHAnsi" w:cs="Arial"/>
          <w:sz w:val="24"/>
          <w:szCs w:val="24"/>
          <w:lang w:eastAsia="en-US"/>
        </w:rPr>
        <w:t xml:space="preserve"> especially with crowding. </w:t>
      </w:r>
      <w:r w:rsidRPr="00FC2D90">
        <w:rPr>
          <w:rFonts w:asciiTheme="majorHAnsi" w:hAnsiTheme="majorHAnsi" w:cs="Arial"/>
          <w:sz w:val="24"/>
          <w:szCs w:val="24"/>
          <w:lang w:eastAsia="en-US"/>
        </w:rPr>
        <w:t xml:space="preserve"> </w:t>
      </w:r>
      <w:r w:rsidR="00912016" w:rsidRPr="00FC2D90">
        <w:rPr>
          <w:rFonts w:asciiTheme="majorHAnsi" w:hAnsiTheme="majorHAnsi" w:cs="Arial"/>
          <w:sz w:val="24"/>
          <w:szCs w:val="24"/>
          <w:lang w:eastAsia="en-US"/>
        </w:rPr>
        <w:t>E</w:t>
      </w:r>
      <w:r w:rsidRPr="00FC2D90">
        <w:rPr>
          <w:rFonts w:asciiTheme="majorHAnsi" w:hAnsiTheme="majorHAnsi" w:cs="Arial"/>
          <w:sz w:val="24"/>
          <w:szCs w:val="24"/>
          <w:lang w:eastAsia="en-US"/>
        </w:rPr>
        <w:t>xtraction is final for the tooth</w:t>
      </w:r>
      <w:r w:rsidR="003C1B49" w:rsidRPr="00FC2D90">
        <w:rPr>
          <w:rFonts w:asciiTheme="majorHAnsi" w:hAnsiTheme="majorHAnsi" w:cs="Arial"/>
          <w:sz w:val="24"/>
          <w:szCs w:val="24"/>
          <w:lang w:eastAsia="en-US"/>
        </w:rPr>
        <w:t xml:space="preserve"> however</w:t>
      </w:r>
      <w:r w:rsidRPr="00FC2D90">
        <w:rPr>
          <w:rFonts w:asciiTheme="majorHAnsi" w:hAnsiTheme="majorHAnsi" w:cs="Arial"/>
          <w:sz w:val="24"/>
          <w:szCs w:val="24"/>
          <w:lang w:eastAsia="en-US"/>
        </w:rPr>
        <w:t>.</w:t>
      </w:r>
    </w:p>
    <w:p w14:paraId="41045176" w14:textId="77777777" w:rsidR="009F7A62" w:rsidRPr="005C019D" w:rsidRDefault="009F7A62" w:rsidP="00450351">
      <w:pPr>
        <w:spacing w:after="0" w:line="240" w:lineRule="auto"/>
        <w:rPr>
          <w:rFonts w:asciiTheme="majorHAnsi" w:hAnsiTheme="majorHAnsi" w:cs="Arial"/>
          <w:sz w:val="24"/>
          <w:szCs w:val="24"/>
        </w:rPr>
      </w:pPr>
    </w:p>
    <w:p w14:paraId="316550EE" w14:textId="4EF11864" w:rsidR="003B7F06" w:rsidRPr="005C019D" w:rsidRDefault="003B7F06" w:rsidP="003B7F06">
      <w:pPr>
        <w:pStyle w:val="Heading5"/>
        <w:spacing w:before="0" w:line="240" w:lineRule="auto"/>
        <w:rPr>
          <w:b/>
          <w:color w:val="auto"/>
          <w:sz w:val="24"/>
          <w:szCs w:val="24"/>
        </w:rPr>
      </w:pPr>
      <w:r w:rsidRPr="005C019D">
        <w:rPr>
          <w:b/>
          <w:color w:val="auto"/>
          <w:sz w:val="24"/>
          <w:szCs w:val="24"/>
        </w:rPr>
        <w:t xml:space="preserve">Orthodontic adjustments </w:t>
      </w:r>
      <w:r w:rsidRPr="005C019D">
        <w:rPr>
          <w:color w:val="auto"/>
          <w:sz w:val="24"/>
          <w:szCs w:val="24"/>
        </w:rPr>
        <w:t xml:space="preserve">may be described as:  </w:t>
      </w:r>
    </w:p>
    <w:p w14:paraId="16DE8F82" w14:textId="77777777" w:rsidR="003B7F06" w:rsidRPr="005C019D" w:rsidRDefault="003B7F06" w:rsidP="003B7F06">
      <w:pPr>
        <w:pStyle w:val="ListParagraph"/>
        <w:numPr>
          <w:ilvl w:val="0"/>
          <w:numId w:val="26"/>
        </w:numPr>
        <w:spacing w:after="0" w:line="240" w:lineRule="auto"/>
        <w:rPr>
          <w:rFonts w:asciiTheme="majorHAnsi" w:hAnsiTheme="majorHAnsi"/>
          <w:sz w:val="24"/>
          <w:szCs w:val="24"/>
        </w:rPr>
      </w:pPr>
      <w:r w:rsidRPr="005C019D">
        <w:rPr>
          <w:rFonts w:asciiTheme="majorHAnsi" w:hAnsiTheme="majorHAnsi"/>
          <w:sz w:val="24"/>
          <w:szCs w:val="24"/>
        </w:rPr>
        <w:t>Rotation</w:t>
      </w:r>
    </w:p>
    <w:p w14:paraId="733427EB" w14:textId="77777777" w:rsidR="003B7F06" w:rsidRPr="005C019D" w:rsidRDefault="003B7F06" w:rsidP="003B7F06">
      <w:pPr>
        <w:pStyle w:val="ListParagraph"/>
        <w:numPr>
          <w:ilvl w:val="0"/>
          <w:numId w:val="26"/>
        </w:numPr>
        <w:spacing w:after="0" w:line="240" w:lineRule="auto"/>
        <w:rPr>
          <w:rFonts w:asciiTheme="majorHAnsi" w:hAnsiTheme="majorHAnsi"/>
          <w:sz w:val="24"/>
          <w:szCs w:val="24"/>
        </w:rPr>
      </w:pPr>
      <w:r w:rsidRPr="005C019D">
        <w:rPr>
          <w:rFonts w:asciiTheme="majorHAnsi" w:hAnsiTheme="majorHAnsi"/>
          <w:sz w:val="24"/>
          <w:szCs w:val="24"/>
        </w:rPr>
        <w:t>Tipping</w:t>
      </w:r>
    </w:p>
    <w:p w14:paraId="32EC5D54" w14:textId="77777777" w:rsidR="003B7F06" w:rsidRPr="005C019D" w:rsidRDefault="003B7F06" w:rsidP="003B7F06">
      <w:pPr>
        <w:pStyle w:val="ListParagraph"/>
        <w:numPr>
          <w:ilvl w:val="0"/>
          <w:numId w:val="26"/>
        </w:numPr>
        <w:spacing w:after="0" w:line="240" w:lineRule="auto"/>
        <w:rPr>
          <w:rFonts w:asciiTheme="majorHAnsi" w:hAnsiTheme="majorHAnsi"/>
          <w:sz w:val="24"/>
          <w:szCs w:val="24"/>
        </w:rPr>
      </w:pPr>
      <w:r w:rsidRPr="005C019D">
        <w:rPr>
          <w:rFonts w:asciiTheme="majorHAnsi" w:hAnsiTheme="majorHAnsi"/>
          <w:sz w:val="24"/>
          <w:szCs w:val="24"/>
        </w:rPr>
        <w:t>Body movement</w:t>
      </w:r>
    </w:p>
    <w:p w14:paraId="30C53C34" w14:textId="77777777" w:rsidR="003B7F06" w:rsidRPr="005C019D" w:rsidRDefault="003B7F06" w:rsidP="003B7F06">
      <w:pPr>
        <w:pStyle w:val="ListParagraph"/>
        <w:numPr>
          <w:ilvl w:val="0"/>
          <w:numId w:val="26"/>
        </w:numPr>
        <w:spacing w:after="0" w:line="240" w:lineRule="auto"/>
        <w:rPr>
          <w:rFonts w:asciiTheme="majorHAnsi" w:hAnsiTheme="majorHAnsi"/>
          <w:sz w:val="24"/>
          <w:szCs w:val="24"/>
        </w:rPr>
      </w:pPr>
      <w:r w:rsidRPr="005C019D">
        <w:rPr>
          <w:rFonts w:asciiTheme="majorHAnsi" w:hAnsiTheme="majorHAnsi"/>
          <w:sz w:val="24"/>
          <w:szCs w:val="24"/>
        </w:rPr>
        <w:t xml:space="preserve">Crown height adjustment   </w:t>
      </w:r>
    </w:p>
    <w:p w14:paraId="19A364D2" w14:textId="77777777" w:rsidR="003B7F06" w:rsidRPr="005C019D" w:rsidRDefault="003B7F06" w:rsidP="003B7F06">
      <w:pPr>
        <w:spacing w:after="0" w:line="240" w:lineRule="auto"/>
        <w:rPr>
          <w:rFonts w:asciiTheme="majorHAnsi" w:hAnsiTheme="majorHAnsi"/>
          <w:sz w:val="24"/>
          <w:szCs w:val="24"/>
        </w:rPr>
      </w:pPr>
    </w:p>
    <w:p w14:paraId="2C5F7C2B" w14:textId="79B5C0CA" w:rsidR="003B7F06" w:rsidRPr="005C019D" w:rsidRDefault="005C019D" w:rsidP="003B7F06">
      <w:pPr>
        <w:spacing w:after="0" w:line="240" w:lineRule="auto"/>
        <w:rPr>
          <w:rFonts w:asciiTheme="majorHAnsi" w:hAnsiTheme="majorHAnsi"/>
          <w:sz w:val="24"/>
          <w:szCs w:val="24"/>
        </w:rPr>
      </w:pPr>
      <w:r w:rsidRPr="005C019D">
        <w:rPr>
          <w:rFonts w:asciiTheme="majorHAnsi" w:hAnsiTheme="majorHAnsi"/>
          <w:b/>
          <w:sz w:val="24"/>
          <w:szCs w:val="24"/>
        </w:rPr>
        <w:t>R</w:t>
      </w:r>
      <w:r w:rsidR="003B7F06" w:rsidRPr="005C019D">
        <w:rPr>
          <w:rFonts w:asciiTheme="majorHAnsi" w:hAnsiTheme="majorHAnsi"/>
          <w:b/>
          <w:sz w:val="24"/>
          <w:szCs w:val="24"/>
        </w:rPr>
        <w:t>otation</w:t>
      </w:r>
      <w:r w:rsidR="003B7F06" w:rsidRPr="005C019D">
        <w:rPr>
          <w:rFonts w:asciiTheme="majorHAnsi" w:hAnsiTheme="majorHAnsi"/>
          <w:sz w:val="24"/>
          <w:szCs w:val="24"/>
        </w:rPr>
        <w:t xml:space="preserve"> </w:t>
      </w:r>
      <w:r w:rsidR="00B07108" w:rsidRPr="005C019D">
        <w:rPr>
          <w:rFonts w:asciiTheme="majorHAnsi" w:hAnsiTheme="majorHAnsi"/>
          <w:sz w:val="24"/>
          <w:szCs w:val="24"/>
        </w:rPr>
        <w:t xml:space="preserve">of premolars </w:t>
      </w:r>
      <w:r w:rsidR="003B7F06" w:rsidRPr="005C019D">
        <w:rPr>
          <w:rFonts w:asciiTheme="majorHAnsi" w:hAnsiTheme="majorHAnsi"/>
          <w:sz w:val="24"/>
          <w:szCs w:val="24"/>
        </w:rPr>
        <w:t xml:space="preserve">is frequently encountered in the brachycephalic breeds because of crowding. Early extraction </w:t>
      </w:r>
      <w:r w:rsidR="00B07108" w:rsidRPr="005C019D">
        <w:rPr>
          <w:rFonts w:asciiTheme="majorHAnsi" w:hAnsiTheme="majorHAnsi"/>
          <w:sz w:val="24"/>
          <w:szCs w:val="24"/>
        </w:rPr>
        <w:t xml:space="preserve">of affected premolars </w:t>
      </w:r>
      <w:r w:rsidR="003B7F06" w:rsidRPr="005C019D">
        <w:rPr>
          <w:rFonts w:asciiTheme="majorHAnsi" w:hAnsiTheme="majorHAnsi"/>
          <w:sz w:val="24"/>
          <w:szCs w:val="24"/>
        </w:rPr>
        <w:t xml:space="preserve">may be appropriate to allow room for </w:t>
      </w:r>
      <w:r w:rsidR="00B07108" w:rsidRPr="005C019D">
        <w:rPr>
          <w:rFonts w:asciiTheme="majorHAnsi" w:hAnsiTheme="majorHAnsi"/>
          <w:sz w:val="24"/>
          <w:szCs w:val="24"/>
        </w:rPr>
        <w:t>the remaining</w:t>
      </w:r>
      <w:r w:rsidRPr="005C019D">
        <w:rPr>
          <w:rFonts w:asciiTheme="majorHAnsi" w:hAnsiTheme="majorHAnsi"/>
          <w:sz w:val="24"/>
          <w:szCs w:val="24"/>
        </w:rPr>
        <w:t xml:space="preserve"> 3 premolar</w:t>
      </w:r>
      <w:r w:rsidR="003B7F06" w:rsidRPr="005C019D">
        <w:rPr>
          <w:rFonts w:asciiTheme="majorHAnsi" w:hAnsiTheme="majorHAnsi"/>
          <w:sz w:val="24"/>
          <w:szCs w:val="24"/>
        </w:rPr>
        <w:t xml:space="preserve"> teeth within the arcade and lessen the future likelihood of periodontal disease problems.</w:t>
      </w:r>
    </w:p>
    <w:p w14:paraId="662B5A15" w14:textId="77777777" w:rsidR="003B7F06" w:rsidRPr="005C019D" w:rsidRDefault="003B7F06" w:rsidP="003B7F06">
      <w:pPr>
        <w:spacing w:after="0" w:line="240" w:lineRule="auto"/>
        <w:rPr>
          <w:rFonts w:asciiTheme="majorHAnsi" w:hAnsiTheme="majorHAnsi"/>
          <w:sz w:val="24"/>
          <w:szCs w:val="24"/>
        </w:rPr>
      </w:pPr>
    </w:p>
    <w:p w14:paraId="01B4DD1B" w14:textId="5D81D384" w:rsidR="005C019D" w:rsidRPr="005C019D" w:rsidRDefault="003B7F06" w:rsidP="005C019D">
      <w:pPr>
        <w:spacing w:after="0" w:line="240" w:lineRule="auto"/>
        <w:rPr>
          <w:rFonts w:asciiTheme="majorHAnsi" w:hAnsiTheme="majorHAnsi"/>
          <w:sz w:val="24"/>
          <w:szCs w:val="24"/>
        </w:rPr>
      </w:pPr>
      <w:r w:rsidRPr="005C019D">
        <w:rPr>
          <w:rFonts w:asciiTheme="majorHAnsi" w:hAnsiTheme="majorHAnsi"/>
          <w:b/>
          <w:sz w:val="24"/>
          <w:szCs w:val="24"/>
        </w:rPr>
        <w:t>Tipping</w:t>
      </w:r>
      <w:r w:rsidRPr="005C019D">
        <w:rPr>
          <w:rFonts w:asciiTheme="majorHAnsi" w:hAnsiTheme="majorHAnsi"/>
          <w:sz w:val="24"/>
          <w:szCs w:val="24"/>
        </w:rPr>
        <w:t xml:space="preserve"> is t</w:t>
      </w:r>
      <w:r w:rsidR="005C019D" w:rsidRPr="005C019D">
        <w:rPr>
          <w:rFonts w:asciiTheme="majorHAnsi" w:hAnsiTheme="majorHAnsi"/>
          <w:sz w:val="24"/>
          <w:szCs w:val="24"/>
        </w:rPr>
        <w:t>he movement of the crown with minimal</w:t>
      </w:r>
      <w:r w:rsidRPr="005C019D">
        <w:rPr>
          <w:rFonts w:asciiTheme="majorHAnsi" w:hAnsiTheme="majorHAnsi"/>
          <w:sz w:val="24"/>
          <w:szCs w:val="24"/>
        </w:rPr>
        <w:t xml:space="preserve"> changing </w:t>
      </w:r>
      <w:r w:rsidR="005C019D" w:rsidRPr="005C019D">
        <w:rPr>
          <w:rFonts w:asciiTheme="majorHAnsi" w:hAnsiTheme="majorHAnsi"/>
          <w:sz w:val="24"/>
          <w:szCs w:val="24"/>
        </w:rPr>
        <w:t xml:space="preserve">of </w:t>
      </w:r>
      <w:r w:rsidRPr="005C019D">
        <w:rPr>
          <w:rFonts w:asciiTheme="majorHAnsi" w:hAnsiTheme="majorHAnsi"/>
          <w:sz w:val="24"/>
          <w:szCs w:val="24"/>
        </w:rPr>
        <w:t>the position of the root apex</w:t>
      </w:r>
      <w:r w:rsidR="005465B4">
        <w:rPr>
          <w:rFonts w:asciiTheme="majorHAnsi" w:hAnsiTheme="majorHAnsi"/>
          <w:sz w:val="24"/>
          <w:szCs w:val="24"/>
        </w:rPr>
        <w:t>,</w:t>
      </w:r>
      <w:r w:rsidRPr="005C019D">
        <w:rPr>
          <w:rFonts w:asciiTheme="majorHAnsi" w:hAnsiTheme="majorHAnsi"/>
          <w:sz w:val="24"/>
          <w:szCs w:val="24"/>
        </w:rPr>
        <w:t xml:space="preserve"> most veterinary orthodontic techniques have this result.  Only light forces are required.</w:t>
      </w:r>
      <w:r w:rsidR="005465B4">
        <w:rPr>
          <w:rFonts w:asciiTheme="majorHAnsi" w:hAnsiTheme="majorHAnsi"/>
          <w:sz w:val="24"/>
          <w:szCs w:val="24"/>
        </w:rPr>
        <w:t xml:space="preserve">  This</w:t>
      </w:r>
      <w:r w:rsidR="005C019D" w:rsidRPr="005C019D">
        <w:rPr>
          <w:rFonts w:asciiTheme="majorHAnsi" w:hAnsiTheme="majorHAnsi"/>
          <w:sz w:val="24"/>
          <w:szCs w:val="24"/>
        </w:rPr>
        <w:t xml:space="preserve"> is often the result of our treatment (intended or not) as it is difficult to adapt human techniques to the veterinary patient. </w:t>
      </w:r>
    </w:p>
    <w:p w14:paraId="3018D0B2" w14:textId="3E831DD2" w:rsidR="003B7F06" w:rsidRPr="005C019D" w:rsidRDefault="005465B4" w:rsidP="003B7F06">
      <w:pPr>
        <w:spacing w:after="0" w:line="240" w:lineRule="auto"/>
        <w:rPr>
          <w:rFonts w:asciiTheme="majorHAnsi" w:hAnsiTheme="majorHAnsi"/>
          <w:sz w:val="24"/>
          <w:szCs w:val="24"/>
        </w:rPr>
      </w:pPr>
      <w:r>
        <w:rPr>
          <w:rFonts w:asciiTheme="majorHAnsi" w:hAnsiTheme="majorHAnsi" w:cs="Arial"/>
          <w:noProof/>
          <w:sz w:val="24"/>
          <w:szCs w:val="24"/>
          <w:lang w:eastAsia="en-AU"/>
        </w:rPr>
        <w:drawing>
          <wp:anchor distT="0" distB="0" distL="114300" distR="114300" simplePos="0" relativeHeight="251673600" behindDoc="0" locked="0" layoutInCell="1" allowOverlap="1" wp14:anchorId="415315EF" wp14:editId="0022B35F">
            <wp:simplePos x="0" y="0"/>
            <wp:positionH relativeFrom="column">
              <wp:posOffset>3886200</wp:posOffset>
            </wp:positionH>
            <wp:positionV relativeFrom="paragraph">
              <wp:posOffset>1007110</wp:posOffset>
            </wp:positionV>
            <wp:extent cx="1714500" cy="2565400"/>
            <wp:effectExtent l="0" t="0" r="12700" b="0"/>
            <wp:wrapTight wrapText="bothSides">
              <wp:wrapPolygon edited="0">
                <wp:start x="0" y="0"/>
                <wp:lineTo x="0" y="21386"/>
                <wp:lineTo x="21440" y="21386"/>
                <wp:lineTo x="214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s 1.jpg"/>
                    <pic:cNvPicPr/>
                  </pic:nvPicPr>
                  <pic:blipFill>
                    <a:blip r:embed="rId16">
                      <a:extLst>
                        <a:ext uri="{28A0092B-C50C-407E-A947-70E740481C1C}">
                          <a14:useLocalDpi xmlns:a14="http://schemas.microsoft.com/office/drawing/2010/main" val="0"/>
                        </a:ext>
                      </a:extLst>
                    </a:blip>
                    <a:stretch>
                      <a:fillRect/>
                    </a:stretch>
                  </pic:blipFill>
                  <pic:spPr>
                    <a:xfrm>
                      <a:off x="0" y="0"/>
                      <a:ext cx="1714500" cy="2565400"/>
                    </a:xfrm>
                    <a:prstGeom prst="rect">
                      <a:avLst/>
                    </a:prstGeom>
                  </pic:spPr>
                </pic:pic>
              </a:graphicData>
            </a:graphic>
            <wp14:sizeRelH relativeFrom="page">
              <wp14:pctWidth>0</wp14:pctWidth>
            </wp14:sizeRelH>
            <wp14:sizeRelV relativeFrom="page">
              <wp14:pctHeight>0</wp14:pctHeight>
            </wp14:sizeRelV>
          </wp:anchor>
        </w:drawing>
      </w:r>
      <w:r w:rsidR="003B7F06" w:rsidRPr="005C019D">
        <w:rPr>
          <w:rFonts w:asciiTheme="majorHAnsi" w:hAnsiTheme="majorHAnsi"/>
          <w:sz w:val="24"/>
          <w:szCs w:val="24"/>
        </w:rPr>
        <w:t xml:space="preserve">Tipped teeth are commonly encountered in clinical situations.  The treatment regime will depend on the cause, tooth affected and direction of movement.   Rostrally </w:t>
      </w:r>
      <w:r w:rsidR="005C019D">
        <w:rPr>
          <w:rFonts w:asciiTheme="majorHAnsi" w:hAnsiTheme="majorHAnsi"/>
          <w:sz w:val="24"/>
          <w:szCs w:val="24"/>
        </w:rPr>
        <w:t>tipped maxillary canine teeth are</w:t>
      </w:r>
      <w:r w:rsidR="003B7F06" w:rsidRPr="005C019D">
        <w:rPr>
          <w:rFonts w:asciiTheme="majorHAnsi" w:hAnsiTheme="majorHAnsi"/>
          <w:sz w:val="24"/>
          <w:szCs w:val="24"/>
        </w:rPr>
        <w:t xml:space="preserve"> a commonly encountered </w:t>
      </w:r>
      <w:r w:rsidR="005C019D">
        <w:rPr>
          <w:rFonts w:asciiTheme="majorHAnsi" w:hAnsiTheme="majorHAnsi"/>
          <w:sz w:val="24"/>
          <w:szCs w:val="24"/>
        </w:rPr>
        <w:t xml:space="preserve">pathologic </w:t>
      </w:r>
      <w:r w:rsidR="003B7F06" w:rsidRPr="005C019D">
        <w:rPr>
          <w:rFonts w:asciiTheme="majorHAnsi" w:hAnsiTheme="majorHAnsi"/>
          <w:sz w:val="24"/>
          <w:szCs w:val="24"/>
        </w:rPr>
        <w:t xml:space="preserve">problem that can be successfully treated by an interested practitioner with a minimum of equipment, but like all orthodontic treatments, careful case selection is important. </w:t>
      </w:r>
    </w:p>
    <w:p w14:paraId="7D8DCFCD" w14:textId="3382DDC8" w:rsidR="005465B4" w:rsidRDefault="005465B4" w:rsidP="003B7F06">
      <w:pPr>
        <w:spacing w:after="0" w:line="240" w:lineRule="auto"/>
        <w:rPr>
          <w:rFonts w:asciiTheme="majorHAnsi" w:hAnsiTheme="majorHAnsi"/>
          <w:sz w:val="24"/>
          <w:szCs w:val="24"/>
        </w:rPr>
      </w:pPr>
    </w:p>
    <w:p w14:paraId="64AF426E" w14:textId="12A06805" w:rsidR="005465B4" w:rsidRPr="005465B4" w:rsidRDefault="005465B4" w:rsidP="005465B4">
      <w:pPr>
        <w:spacing w:after="0" w:line="240" w:lineRule="auto"/>
        <w:rPr>
          <w:rFonts w:asciiTheme="majorHAnsi" w:hAnsiTheme="majorHAnsi"/>
          <w:sz w:val="24"/>
          <w:szCs w:val="24"/>
        </w:rPr>
      </w:pPr>
      <w:r w:rsidRPr="00FC2D90">
        <w:rPr>
          <w:rFonts w:asciiTheme="majorHAnsi" w:hAnsiTheme="majorHAnsi" w:cs="Arial"/>
          <w:sz w:val="24"/>
          <w:szCs w:val="24"/>
        </w:rPr>
        <w:t>Most veterinary orthodontic adjustments involve tipping teeth as the other movements (rotation, body movement and crown height adjustment) involve more complex appliances.  In theory this involves the movement of the crown without changing the position of the root apex but actually the point of rotation is about 25% of th</w:t>
      </w:r>
      <w:r>
        <w:rPr>
          <w:rFonts w:asciiTheme="majorHAnsi" w:hAnsiTheme="majorHAnsi" w:cs="Arial"/>
          <w:sz w:val="24"/>
          <w:szCs w:val="24"/>
        </w:rPr>
        <w:t>e tooth length up from the apex:</w:t>
      </w:r>
    </w:p>
    <w:p w14:paraId="0006516E" w14:textId="77777777" w:rsidR="005465B4" w:rsidRDefault="005465B4" w:rsidP="003B7F06">
      <w:pPr>
        <w:spacing w:after="0" w:line="240" w:lineRule="auto"/>
        <w:rPr>
          <w:rFonts w:asciiTheme="majorHAnsi" w:hAnsiTheme="majorHAnsi"/>
          <w:sz w:val="24"/>
          <w:szCs w:val="24"/>
        </w:rPr>
      </w:pPr>
    </w:p>
    <w:p w14:paraId="0D6E9F36" w14:textId="77777777" w:rsidR="005465B4" w:rsidRDefault="005465B4" w:rsidP="003B7F06">
      <w:pPr>
        <w:spacing w:after="0" w:line="240" w:lineRule="auto"/>
        <w:rPr>
          <w:rFonts w:asciiTheme="majorHAnsi" w:hAnsiTheme="majorHAnsi"/>
          <w:sz w:val="24"/>
          <w:szCs w:val="24"/>
        </w:rPr>
      </w:pPr>
    </w:p>
    <w:p w14:paraId="67DEA193" w14:textId="77777777" w:rsidR="005465B4" w:rsidRDefault="005465B4" w:rsidP="003B7F06">
      <w:pPr>
        <w:spacing w:after="0" w:line="240" w:lineRule="auto"/>
        <w:rPr>
          <w:rFonts w:asciiTheme="majorHAnsi" w:hAnsiTheme="majorHAnsi"/>
          <w:sz w:val="24"/>
          <w:szCs w:val="24"/>
        </w:rPr>
      </w:pPr>
    </w:p>
    <w:p w14:paraId="62E96C6B" w14:textId="77777777" w:rsidR="005465B4" w:rsidRDefault="005465B4" w:rsidP="003B7F06">
      <w:pPr>
        <w:spacing w:after="0" w:line="240" w:lineRule="auto"/>
        <w:rPr>
          <w:rFonts w:asciiTheme="majorHAnsi" w:hAnsiTheme="majorHAnsi"/>
          <w:sz w:val="24"/>
          <w:szCs w:val="24"/>
        </w:rPr>
      </w:pPr>
    </w:p>
    <w:p w14:paraId="2FF141B4" w14:textId="77777777" w:rsidR="005465B4" w:rsidRDefault="005465B4" w:rsidP="003B7F06">
      <w:pPr>
        <w:spacing w:after="0" w:line="240" w:lineRule="auto"/>
        <w:rPr>
          <w:rFonts w:asciiTheme="majorHAnsi" w:hAnsiTheme="majorHAnsi"/>
          <w:sz w:val="24"/>
          <w:szCs w:val="24"/>
        </w:rPr>
      </w:pPr>
    </w:p>
    <w:p w14:paraId="55726165" w14:textId="77777777" w:rsidR="005465B4" w:rsidRDefault="005465B4" w:rsidP="003B7F06">
      <w:pPr>
        <w:spacing w:after="0" w:line="240" w:lineRule="auto"/>
        <w:rPr>
          <w:rFonts w:asciiTheme="majorHAnsi" w:hAnsiTheme="majorHAnsi"/>
          <w:sz w:val="24"/>
          <w:szCs w:val="24"/>
        </w:rPr>
      </w:pPr>
    </w:p>
    <w:p w14:paraId="15E5BAFA" w14:textId="7376F4F4" w:rsidR="003B7F06" w:rsidRPr="005C019D" w:rsidRDefault="003B7F06" w:rsidP="003B7F06">
      <w:pPr>
        <w:spacing w:after="0" w:line="240" w:lineRule="auto"/>
        <w:rPr>
          <w:rFonts w:asciiTheme="majorHAnsi" w:hAnsiTheme="majorHAnsi"/>
          <w:sz w:val="24"/>
          <w:szCs w:val="24"/>
        </w:rPr>
      </w:pPr>
      <w:r w:rsidRPr="005C019D">
        <w:rPr>
          <w:rFonts w:asciiTheme="majorHAnsi" w:hAnsiTheme="majorHAnsi"/>
          <w:b/>
          <w:sz w:val="24"/>
          <w:szCs w:val="24"/>
        </w:rPr>
        <w:t>Body movement</w:t>
      </w:r>
      <w:r w:rsidRPr="005C019D">
        <w:rPr>
          <w:rFonts w:asciiTheme="majorHAnsi" w:hAnsiTheme="majorHAnsi"/>
          <w:sz w:val="24"/>
          <w:szCs w:val="24"/>
        </w:rPr>
        <w:t xml:space="preserve"> such as </w:t>
      </w:r>
      <w:r w:rsidRPr="005C019D">
        <w:rPr>
          <w:rFonts w:asciiTheme="majorHAnsi" w:hAnsiTheme="majorHAnsi"/>
          <w:b/>
          <w:sz w:val="24"/>
          <w:szCs w:val="24"/>
        </w:rPr>
        <w:t>crown height adjustment</w:t>
      </w:r>
      <w:r w:rsidRPr="005C019D">
        <w:rPr>
          <w:rFonts w:asciiTheme="majorHAnsi" w:hAnsiTheme="majorHAnsi"/>
          <w:sz w:val="24"/>
          <w:szCs w:val="24"/>
        </w:rPr>
        <w:t xml:space="preserve"> is more difficult to perform and requires brackets, plates, square wire etc. This is the preferred movement when moving teeth rostrally or caudally and results in a more stable tooth.  However, these movements are unlikely to be performed by the </w:t>
      </w:r>
      <w:r w:rsidR="005C019D">
        <w:rPr>
          <w:rFonts w:asciiTheme="majorHAnsi" w:hAnsiTheme="majorHAnsi"/>
          <w:sz w:val="24"/>
          <w:szCs w:val="24"/>
        </w:rPr>
        <w:t>veterinary</w:t>
      </w:r>
      <w:r w:rsidRPr="005C019D">
        <w:rPr>
          <w:rFonts w:asciiTheme="majorHAnsi" w:hAnsiTheme="majorHAnsi"/>
          <w:sz w:val="24"/>
          <w:szCs w:val="24"/>
        </w:rPr>
        <w:t xml:space="preserve"> practitioner.</w:t>
      </w:r>
    </w:p>
    <w:p w14:paraId="7FA06864" w14:textId="06643235" w:rsidR="003B7F06" w:rsidRPr="005C019D" w:rsidRDefault="003B7F06" w:rsidP="003B7F06">
      <w:pPr>
        <w:spacing w:after="0" w:line="240" w:lineRule="auto"/>
        <w:rPr>
          <w:rFonts w:asciiTheme="majorHAnsi" w:hAnsiTheme="majorHAnsi"/>
          <w:sz w:val="24"/>
          <w:szCs w:val="24"/>
        </w:rPr>
      </w:pPr>
      <w:r w:rsidRPr="005C019D">
        <w:rPr>
          <w:rFonts w:asciiTheme="majorHAnsi" w:hAnsiTheme="majorHAnsi"/>
          <w:sz w:val="24"/>
          <w:szCs w:val="24"/>
        </w:rPr>
        <w:t>Adjusting crown height involves moving the whole tooth either into or out of the alveolar socket</w:t>
      </w:r>
      <w:r w:rsidR="005465B4">
        <w:rPr>
          <w:rFonts w:asciiTheme="majorHAnsi" w:hAnsiTheme="majorHAnsi"/>
          <w:sz w:val="24"/>
          <w:szCs w:val="24"/>
        </w:rPr>
        <w:t>, i</w:t>
      </w:r>
      <w:r w:rsidRPr="005C019D">
        <w:rPr>
          <w:rFonts w:asciiTheme="majorHAnsi" w:hAnsiTheme="majorHAnsi"/>
          <w:sz w:val="24"/>
          <w:szCs w:val="24"/>
        </w:rPr>
        <w:t xml:space="preserve">t is slower, as it acts in opposition to </w:t>
      </w:r>
      <w:r w:rsidR="005465B4">
        <w:rPr>
          <w:rFonts w:asciiTheme="majorHAnsi" w:hAnsiTheme="majorHAnsi"/>
          <w:sz w:val="24"/>
          <w:szCs w:val="24"/>
        </w:rPr>
        <w:t>the periodontal ligament fibres and i</w:t>
      </w:r>
      <w:r w:rsidR="005C019D">
        <w:rPr>
          <w:rFonts w:asciiTheme="majorHAnsi" w:hAnsiTheme="majorHAnsi"/>
          <w:sz w:val="24"/>
          <w:szCs w:val="24"/>
        </w:rPr>
        <w:t xml:space="preserve">f moved too quickly </w:t>
      </w:r>
      <w:r w:rsidRPr="005C019D">
        <w:rPr>
          <w:rFonts w:asciiTheme="majorHAnsi" w:hAnsiTheme="majorHAnsi"/>
          <w:sz w:val="24"/>
          <w:szCs w:val="24"/>
        </w:rPr>
        <w:t>t</w:t>
      </w:r>
      <w:r w:rsidR="005C019D">
        <w:rPr>
          <w:rFonts w:asciiTheme="majorHAnsi" w:hAnsiTheme="majorHAnsi"/>
          <w:sz w:val="24"/>
          <w:szCs w:val="24"/>
        </w:rPr>
        <w:t>he tooth</w:t>
      </w:r>
      <w:r w:rsidRPr="005C019D">
        <w:rPr>
          <w:rFonts w:asciiTheme="majorHAnsi" w:hAnsiTheme="majorHAnsi"/>
          <w:sz w:val="24"/>
          <w:szCs w:val="24"/>
        </w:rPr>
        <w:t xml:space="preserve"> may loosen and exfoliate!</w:t>
      </w:r>
    </w:p>
    <w:p w14:paraId="0BDC346E" w14:textId="77777777" w:rsidR="00725693" w:rsidRPr="00FC2D90" w:rsidRDefault="00725693" w:rsidP="00450351">
      <w:pPr>
        <w:spacing w:after="0" w:line="240" w:lineRule="auto"/>
        <w:rPr>
          <w:rFonts w:asciiTheme="majorHAnsi" w:hAnsiTheme="majorHAnsi" w:cs="Arial"/>
          <w:sz w:val="24"/>
          <w:szCs w:val="24"/>
        </w:rPr>
      </w:pPr>
    </w:p>
    <w:p w14:paraId="4C533CDF" w14:textId="77777777" w:rsidR="00725693" w:rsidRPr="00FC2D90" w:rsidRDefault="00A47BE6" w:rsidP="00450351">
      <w:pPr>
        <w:spacing w:after="0" w:line="240" w:lineRule="auto"/>
        <w:rPr>
          <w:rFonts w:asciiTheme="majorHAnsi" w:hAnsiTheme="majorHAnsi" w:cs="Arial"/>
          <w:b/>
          <w:sz w:val="24"/>
          <w:szCs w:val="24"/>
        </w:rPr>
      </w:pPr>
      <w:r w:rsidRPr="00FC2D90">
        <w:rPr>
          <w:rFonts w:asciiTheme="majorHAnsi" w:hAnsiTheme="majorHAnsi" w:cs="Arial"/>
          <w:b/>
          <w:sz w:val="24"/>
          <w:szCs w:val="24"/>
        </w:rPr>
        <w:t>W</w:t>
      </w:r>
      <w:r w:rsidR="00725693" w:rsidRPr="00FC2D90">
        <w:rPr>
          <w:rFonts w:asciiTheme="majorHAnsi" w:hAnsiTheme="majorHAnsi" w:cs="Arial"/>
          <w:b/>
          <w:sz w:val="24"/>
          <w:szCs w:val="24"/>
        </w:rPr>
        <w:t>ith orthodontic treatment</w:t>
      </w:r>
      <w:r w:rsidRPr="00FC2D90">
        <w:rPr>
          <w:rFonts w:asciiTheme="majorHAnsi" w:hAnsiTheme="majorHAnsi" w:cs="Arial"/>
          <w:b/>
          <w:sz w:val="24"/>
          <w:szCs w:val="24"/>
        </w:rPr>
        <w:t>s, consider</w:t>
      </w:r>
      <w:r w:rsidR="00725693" w:rsidRPr="00FC2D90">
        <w:rPr>
          <w:rFonts w:asciiTheme="majorHAnsi" w:hAnsiTheme="majorHAnsi" w:cs="Arial"/>
          <w:b/>
          <w:sz w:val="24"/>
          <w:szCs w:val="24"/>
        </w:rPr>
        <w:t>:</w:t>
      </w:r>
    </w:p>
    <w:p w14:paraId="30530EC1" w14:textId="77777777" w:rsidR="00725693" w:rsidRPr="00FC2D90" w:rsidRDefault="00725693" w:rsidP="00450351">
      <w:pPr>
        <w:spacing w:after="0" w:line="240" w:lineRule="auto"/>
        <w:rPr>
          <w:rFonts w:asciiTheme="majorHAnsi" w:hAnsiTheme="majorHAnsi" w:cs="Arial"/>
          <w:b/>
          <w:sz w:val="24"/>
          <w:szCs w:val="24"/>
        </w:rPr>
      </w:pPr>
      <w:r w:rsidRPr="00FC2D90">
        <w:rPr>
          <w:rFonts w:asciiTheme="majorHAnsi" w:hAnsiTheme="majorHAnsi" w:cs="Arial"/>
          <w:b/>
          <w:sz w:val="24"/>
          <w:szCs w:val="24"/>
        </w:rPr>
        <w:t>Firstly:</w:t>
      </w:r>
    </w:p>
    <w:p w14:paraId="7D69D07C" w14:textId="182A8C1F" w:rsidR="00725693" w:rsidRPr="00FC2D90" w:rsidRDefault="00725693" w:rsidP="00D455D9">
      <w:pPr>
        <w:pStyle w:val="ListParagraph"/>
        <w:numPr>
          <w:ilvl w:val="0"/>
          <w:numId w:val="18"/>
        </w:numPr>
        <w:spacing w:after="0" w:line="240" w:lineRule="auto"/>
        <w:rPr>
          <w:rFonts w:asciiTheme="majorHAnsi" w:hAnsiTheme="majorHAnsi" w:cs="Arial"/>
          <w:sz w:val="24"/>
          <w:szCs w:val="24"/>
        </w:rPr>
      </w:pPr>
      <w:r w:rsidRPr="00FC2D90">
        <w:rPr>
          <w:rFonts w:asciiTheme="majorHAnsi" w:hAnsiTheme="majorHAnsi" w:cs="Arial"/>
          <w:sz w:val="24"/>
          <w:szCs w:val="24"/>
        </w:rPr>
        <w:t>Define the problem/s and the aims of the treatment.</w:t>
      </w:r>
      <w:r w:rsidR="00A47BE6" w:rsidRPr="00FC2D90">
        <w:rPr>
          <w:rFonts w:asciiTheme="majorHAnsi" w:hAnsiTheme="majorHAnsi" w:cs="Arial"/>
          <w:sz w:val="24"/>
          <w:szCs w:val="24"/>
        </w:rPr>
        <w:t xml:space="preserve">  Ensure the client </w:t>
      </w:r>
      <w:r w:rsidR="00015D63" w:rsidRPr="00FC2D90">
        <w:rPr>
          <w:rFonts w:asciiTheme="majorHAnsi" w:hAnsiTheme="majorHAnsi" w:cs="Arial"/>
          <w:sz w:val="24"/>
          <w:szCs w:val="24"/>
        </w:rPr>
        <w:t>understands,</w:t>
      </w:r>
      <w:r w:rsidR="005404BA" w:rsidRPr="00FC2D90">
        <w:rPr>
          <w:rFonts w:asciiTheme="majorHAnsi" w:hAnsiTheme="majorHAnsi" w:cs="Arial"/>
          <w:sz w:val="24"/>
          <w:szCs w:val="24"/>
        </w:rPr>
        <w:t xml:space="preserve"> as their expectations are often not in accordance with yours</w:t>
      </w:r>
      <w:r w:rsidR="00A47BE6" w:rsidRPr="00FC2D90">
        <w:rPr>
          <w:rFonts w:asciiTheme="majorHAnsi" w:hAnsiTheme="majorHAnsi" w:cs="Arial"/>
          <w:sz w:val="24"/>
          <w:szCs w:val="24"/>
        </w:rPr>
        <w:t>.</w:t>
      </w:r>
    </w:p>
    <w:p w14:paraId="5F702519" w14:textId="77777777" w:rsidR="00725693" w:rsidRPr="00FC2D90" w:rsidRDefault="00725693" w:rsidP="00D455D9">
      <w:pPr>
        <w:pStyle w:val="ListParagraph"/>
        <w:numPr>
          <w:ilvl w:val="0"/>
          <w:numId w:val="18"/>
        </w:numPr>
        <w:spacing w:after="0" w:line="240" w:lineRule="auto"/>
        <w:rPr>
          <w:rFonts w:asciiTheme="majorHAnsi" w:hAnsiTheme="majorHAnsi" w:cs="Arial"/>
          <w:sz w:val="24"/>
          <w:szCs w:val="24"/>
        </w:rPr>
      </w:pPr>
      <w:r w:rsidRPr="00FC2D90">
        <w:rPr>
          <w:rFonts w:asciiTheme="majorHAnsi" w:hAnsiTheme="majorHAnsi" w:cs="Arial"/>
          <w:sz w:val="24"/>
          <w:szCs w:val="24"/>
        </w:rPr>
        <w:t>Determine the owner’s compliance and willingness to perform home-care and revisits.</w:t>
      </w:r>
    </w:p>
    <w:p w14:paraId="6C4C1A41" w14:textId="7B3425C4" w:rsidR="00725693" w:rsidRPr="00FC2D90" w:rsidRDefault="00725693" w:rsidP="00D455D9">
      <w:pPr>
        <w:pStyle w:val="ListParagraph"/>
        <w:numPr>
          <w:ilvl w:val="0"/>
          <w:numId w:val="18"/>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The animal’s temperament </w:t>
      </w:r>
      <w:r w:rsidR="005404BA" w:rsidRPr="00FC2D90">
        <w:rPr>
          <w:rFonts w:asciiTheme="majorHAnsi" w:hAnsiTheme="majorHAnsi" w:cs="Arial"/>
          <w:sz w:val="24"/>
          <w:szCs w:val="24"/>
        </w:rPr>
        <w:t xml:space="preserve">and behaviour </w:t>
      </w:r>
      <w:r w:rsidRPr="00FC2D90">
        <w:rPr>
          <w:rFonts w:asciiTheme="majorHAnsi" w:hAnsiTheme="majorHAnsi" w:cs="Arial"/>
          <w:sz w:val="24"/>
          <w:szCs w:val="24"/>
        </w:rPr>
        <w:t>relates to its level of cooperation.</w:t>
      </w:r>
      <w:r w:rsidR="005C019D">
        <w:rPr>
          <w:rFonts w:asciiTheme="majorHAnsi" w:hAnsiTheme="majorHAnsi" w:cs="Arial"/>
          <w:sz w:val="24"/>
          <w:szCs w:val="24"/>
        </w:rPr>
        <w:t xml:space="preserve"> Our patients frequently</w:t>
      </w:r>
      <w:r w:rsidR="005404BA" w:rsidRPr="00FC2D90">
        <w:rPr>
          <w:rFonts w:asciiTheme="majorHAnsi" w:hAnsiTheme="majorHAnsi" w:cs="Arial"/>
          <w:sz w:val="24"/>
          <w:szCs w:val="24"/>
        </w:rPr>
        <w:t xml:space="preserve"> attempt</w:t>
      </w:r>
      <w:r w:rsidR="005C019D">
        <w:rPr>
          <w:rFonts w:asciiTheme="majorHAnsi" w:hAnsiTheme="majorHAnsi" w:cs="Arial"/>
          <w:sz w:val="24"/>
          <w:szCs w:val="24"/>
        </w:rPr>
        <w:t xml:space="preserve"> to undo our work and can</w:t>
      </w:r>
      <w:r w:rsidR="005404BA" w:rsidRPr="00FC2D90">
        <w:rPr>
          <w:rFonts w:asciiTheme="majorHAnsi" w:hAnsiTheme="majorHAnsi" w:cs="Arial"/>
          <w:sz w:val="24"/>
          <w:szCs w:val="24"/>
        </w:rPr>
        <w:t xml:space="preserve"> damage appliances. </w:t>
      </w:r>
    </w:p>
    <w:p w14:paraId="3E981837" w14:textId="1B63E5F1" w:rsidR="00725693" w:rsidRPr="00FC2D90" w:rsidRDefault="00A47BE6" w:rsidP="00D455D9">
      <w:pPr>
        <w:pStyle w:val="ListParagraph"/>
        <w:numPr>
          <w:ilvl w:val="0"/>
          <w:numId w:val="18"/>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When to </w:t>
      </w:r>
      <w:r w:rsidR="00725693" w:rsidRPr="00FC2D90">
        <w:rPr>
          <w:rFonts w:asciiTheme="majorHAnsi" w:hAnsiTheme="majorHAnsi" w:cs="Arial"/>
          <w:sz w:val="24"/>
          <w:szCs w:val="24"/>
        </w:rPr>
        <w:t>tim</w:t>
      </w:r>
      <w:r w:rsidRPr="00FC2D90">
        <w:rPr>
          <w:rFonts w:asciiTheme="majorHAnsi" w:hAnsiTheme="majorHAnsi" w:cs="Arial"/>
          <w:sz w:val="24"/>
          <w:szCs w:val="24"/>
        </w:rPr>
        <w:t>e the</w:t>
      </w:r>
      <w:r w:rsidR="005C019D">
        <w:rPr>
          <w:rFonts w:asciiTheme="majorHAnsi" w:hAnsiTheme="majorHAnsi" w:cs="Arial"/>
          <w:sz w:val="24"/>
          <w:szCs w:val="24"/>
        </w:rPr>
        <w:t xml:space="preserve"> treatment/s?</w:t>
      </w:r>
    </w:p>
    <w:p w14:paraId="6BE5BF55" w14:textId="77777777" w:rsidR="00725693" w:rsidRPr="00FC2D90" w:rsidRDefault="00725693" w:rsidP="00450351">
      <w:pPr>
        <w:spacing w:after="0" w:line="240" w:lineRule="auto"/>
        <w:rPr>
          <w:rFonts w:asciiTheme="majorHAnsi" w:hAnsiTheme="majorHAnsi" w:cs="Arial"/>
          <w:b/>
          <w:sz w:val="24"/>
          <w:szCs w:val="24"/>
        </w:rPr>
      </w:pPr>
      <w:r w:rsidRPr="00FC2D90">
        <w:rPr>
          <w:rFonts w:asciiTheme="majorHAnsi" w:hAnsiTheme="majorHAnsi" w:cs="Arial"/>
          <w:b/>
          <w:sz w:val="24"/>
          <w:szCs w:val="24"/>
        </w:rPr>
        <w:t>Secondly:</w:t>
      </w:r>
    </w:p>
    <w:p w14:paraId="67EA1969" w14:textId="62791787" w:rsidR="00725693" w:rsidRPr="00FC2D90" w:rsidRDefault="00725693" w:rsidP="00D455D9">
      <w:pPr>
        <w:pStyle w:val="ListParagraph"/>
        <w:numPr>
          <w:ilvl w:val="0"/>
          <w:numId w:val="19"/>
        </w:numPr>
        <w:spacing w:after="0" w:line="240" w:lineRule="auto"/>
        <w:rPr>
          <w:rFonts w:asciiTheme="majorHAnsi" w:hAnsiTheme="majorHAnsi" w:cs="Arial"/>
          <w:sz w:val="24"/>
          <w:szCs w:val="24"/>
        </w:rPr>
      </w:pPr>
      <w:r w:rsidRPr="00FC2D90">
        <w:rPr>
          <w:rFonts w:asciiTheme="majorHAnsi" w:hAnsiTheme="majorHAnsi" w:cs="Arial"/>
          <w:sz w:val="24"/>
          <w:szCs w:val="24"/>
        </w:rPr>
        <w:t>Accurately describe the starting point (documentation may include casts and impressions, photographs</w:t>
      </w:r>
      <w:r w:rsidR="005C019D">
        <w:rPr>
          <w:rFonts w:asciiTheme="majorHAnsi" w:hAnsiTheme="majorHAnsi" w:cs="Arial"/>
          <w:sz w:val="24"/>
          <w:szCs w:val="24"/>
        </w:rPr>
        <w:t>, radiographs</w:t>
      </w:r>
      <w:r w:rsidRPr="00FC2D90">
        <w:rPr>
          <w:rFonts w:asciiTheme="majorHAnsi" w:hAnsiTheme="majorHAnsi" w:cs="Arial"/>
          <w:sz w:val="24"/>
          <w:szCs w:val="24"/>
        </w:rPr>
        <w:t xml:space="preserve"> and charts) and measure and document the results.</w:t>
      </w:r>
    </w:p>
    <w:p w14:paraId="1ADDC2F7" w14:textId="77777777" w:rsidR="00725693" w:rsidRPr="00FC2D90" w:rsidRDefault="00725693" w:rsidP="00D455D9">
      <w:pPr>
        <w:pStyle w:val="ListParagraph"/>
        <w:numPr>
          <w:ilvl w:val="0"/>
          <w:numId w:val="19"/>
        </w:numPr>
        <w:spacing w:after="0" w:line="240" w:lineRule="auto"/>
        <w:rPr>
          <w:rFonts w:asciiTheme="majorHAnsi" w:hAnsiTheme="majorHAnsi" w:cs="Arial"/>
          <w:sz w:val="24"/>
          <w:szCs w:val="24"/>
        </w:rPr>
      </w:pPr>
      <w:r w:rsidRPr="00FC2D90">
        <w:rPr>
          <w:rFonts w:asciiTheme="majorHAnsi" w:hAnsiTheme="majorHAnsi" w:cs="Arial"/>
          <w:sz w:val="24"/>
          <w:szCs w:val="24"/>
        </w:rPr>
        <w:t>Cost in dollars, time and effort.  Most appliances are custom made for the patient.</w:t>
      </w:r>
    </w:p>
    <w:p w14:paraId="488D2DD6" w14:textId="77777777" w:rsidR="00725693" w:rsidRPr="00FC2D90" w:rsidRDefault="00725693" w:rsidP="00D455D9">
      <w:pPr>
        <w:pStyle w:val="ListParagraph"/>
        <w:numPr>
          <w:ilvl w:val="0"/>
          <w:numId w:val="19"/>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Presence of coexisting problems such as periodontal disease or root ankylosis. </w:t>
      </w:r>
    </w:p>
    <w:p w14:paraId="6B2435BE" w14:textId="77777777" w:rsidR="00725693" w:rsidRPr="00FC2D90" w:rsidRDefault="00725693" w:rsidP="00D455D9">
      <w:pPr>
        <w:pStyle w:val="ListParagraph"/>
        <w:numPr>
          <w:ilvl w:val="0"/>
          <w:numId w:val="19"/>
        </w:numPr>
        <w:spacing w:after="0" w:line="240" w:lineRule="auto"/>
        <w:rPr>
          <w:rFonts w:asciiTheme="majorHAnsi" w:hAnsiTheme="majorHAnsi" w:cs="Arial"/>
          <w:sz w:val="24"/>
          <w:szCs w:val="24"/>
        </w:rPr>
      </w:pPr>
      <w:r w:rsidRPr="00FC2D90">
        <w:rPr>
          <w:rFonts w:asciiTheme="majorHAnsi" w:hAnsiTheme="majorHAnsi" w:cs="Arial"/>
          <w:sz w:val="24"/>
          <w:szCs w:val="24"/>
        </w:rPr>
        <w:t>The practitioner’s level of expertise and equipment.</w:t>
      </w:r>
    </w:p>
    <w:p w14:paraId="672EB368" w14:textId="77777777" w:rsidR="00725693" w:rsidRPr="00FC2D90" w:rsidRDefault="00725693" w:rsidP="00D455D9">
      <w:pPr>
        <w:pStyle w:val="ListParagraph"/>
        <w:numPr>
          <w:ilvl w:val="0"/>
          <w:numId w:val="19"/>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Keep the treatment time to a minimum. </w:t>
      </w:r>
    </w:p>
    <w:p w14:paraId="05A58084" w14:textId="77777777" w:rsidR="00725693" w:rsidRPr="00FC2D90" w:rsidRDefault="00725693" w:rsidP="00D455D9">
      <w:pPr>
        <w:pStyle w:val="ListParagraph"/>
        <w:numPr>
          <w:ilvl w:val="0"/>
          <w:numId w:val="19"/>
        </w:numPr>
        <w:spacing w:after="0" w:line="240" w:lineRule="auto"/>
        <w:rPr>
          <w:rFonts w:asciiTheme="majorHAnsi" w:hAnsiTheme="majorHAnsi" w:cs="Arial"/>
          <w:sz w:val="24"/>
          <w:szCs w:val="24"/>
        </w:rPr>
      </w:pPr>
      <w:r w:rsidRPr="00FC2D90">
        <w:rPr>
          <w:rFonts w:asciiTheme="majorHAnsi" w:hAnsiTheme="majorHAnsi" w:cs="Arial"/>
          <w:sz w:val="24"/>
          <w:szCs w:val="24"/>
        </w:rPr>
        <w:t>Oral hygiene is important and design appliances for minimum discomfort and irritation.</w:t>
      </w:r>
    </w:p>
    <w:p w14:paraId="393FF25D" w14:textId="4CE6DA4E" w:rsidR="00725693" w:rsidRPr="00FC2D90" w:rsidRDefault="00725693" w:rsidP="00450351">
      <w:pPr>
        <w:spacing w:after="0" w:line="240" w:lineRule="auto"/>
        <w:rPr>
          <w:rFonts w:asciiTheme="majorHAnsi" w:hAnsiTheme="majorHAnsi" w:cs="Arial"/>
          <w:i/>
          <w:sz w:val="24"/>
          <w:szCs w:val="24"/>
        </w:rPr>
      </w:pPr>
      <w:r w:rsidRPr="00FC2D90">
        <w:rPr>
          <w:rFonts w:asciiTheme="majorHAnsi" w:hAnsiTheme="majorHAnsi" w:cs="Arial"/>
          <w:b/>
          <w:sz w:val="24"/>
          <w:szCs w:val="24"/>
        </w:rPr>
        <w:t>Iatrogenic Damage:</w:t>
      </w:r>
      <w:r w:rsidRPr="00FC2D90">
        <w:rPr>
          <w:rFonts w:asciiTheme="majorHAnsi" w:hAnsiTheme="majorHAnsi" w:cs="Arial"/>
          <w:sz w:val="24"/>
          <w:szCs w:val="24"/>
        </w:rPr>
        <w:tab/>
      </w:r>
      <w:r w:rsidR="005465B4">
        <w:rPr>
          <w:rFonts w:asciiTheme="majorHAnsi" w:hAnsiTheme="majorHAnsi" w:cs="Arial"/>
          <w:sz w:val="24"/>
          <w:szCs w:val="24"/>
        </w:rPr>
        <w:t xml:space="preserve"> </w:t>
      </w:r>
      <w:r w:rsidR="005B2EE9" w:rsidRPr="00FC2D90">
        <w:rPr>
          <w:rFonts w:asciiTheme="majorHAnsi" w:hAnsiTheme="majorHAnsi" w:cs="Arial"/>
          <w:i/>
          <w:sz w:val="24"/>
          <w:szCs w:val="24"/>
        </w:rPr>
        <w:t>4</w:t>
      </w:r>
      <w:r w:rsidRPr="00FC2D90">
        <w:rPr>
          <w:rFonts w:asciiTheme="majorHAnsi" w:hAnsiTheme="majorHAnsi" w:cs="Arial"/>
          <w:i/>
          <w:sz w:val="24"/>
          <w:szCs w:val="24"/>
        </w:rPr>
        <w:t xml:space="preserve"> possible areas:</w:t>
      </w:r>
    </w:p>
    <w:p w14:paraId="6541AC47" w14:textId="5A889319" w:rsidR="00725693" w:rsidRPr="00FC2D90" w:rsidRDefault="00725693" w:rsidP="00D455D9">
      <w:pPr>
        <w:pStyle w:val="ListParagraph"/>
        <w:numPr>
          <w:ilvl w:val="0"/>
          <w:numId w:val="20"/>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The appliance itself can </w:t>
      </w:r>
      <w:r w:rsidR="005C019D">
        <w:rPr>
          <w:rFonts w:asciiTheme="majorHAnsi" w:hAnsiTheme="majorHAnsi" w:cs="Arial"/>
          <w:sz w:val="24"/>
          <w:szCs w:val="24"/>
        </w:rPr>
        <w:t xml:space="preserve">irritate and </w:t>
      </w:r>
      <w:r w:rsidRPr="00FC2D90">
        <w:rPr>
          <w:rFonts w:asciiTheme="majorHAnsi" w:hAnsiTheme="majorHAnsi" w:cs="Arial"/>
          <w:sz w:val="24"/>
          <w:szCs w:val="24"/>
        </w:rPr>
        <w:t>cause soft tissue damage.</w:t>
      </w:r>
    </w:p>
    <w:p w14:paraId="237B1F79" w14:textId="77777777" w:rsidR="00725693" w:rsidRPr="00FC2D90" w:rsidRDefault="00F9282A" w:rsidP="00D455D9">
      <w:pPr>
        <w:pStyle w:val="ListParagraph"/>
        <w:numPr>
          <w:ilvl w:val="0"/>
          <w:numId w:val="20"/>
        </w:numPr>
        <w:spacing w:after="0" w:line="240" w:lineRule="auto"/>
        <w:rPr>
          <w:rFonts w:asciiTheme="majorHAnsi" w:hAnsiTheme="majorHAnsi" w:cs="Arial"/>
          <w:sz w:val="24"/>
          <w:szCs w:val="24"/>
        </w:rPr>
      </w:pPr>
      <w:r w:rsidRPr="00FC2D90">
        <w:rPr>
          <w:rFonts w:asciiTheme="majorHAnsi" w:hAnsiTheme="majorHAnsi" w:cs="Arial"/>
          <w:sz w:val="24"/>
          <w:szCs w:val="24"/>
        </w:rPr>
        <w:t>Debris</w:t>
      </w:r>
      <w:r w:rsidR="00725693" w:rsidRPr="00FC2D90">
        <w:rPr>
          <w:rFonts w:asciiTheme="majorHAnsi" w:hAnsiTheme="majorHAnsi" w:cs="Arial"/>
          <w:sz w:val="24"/>
          <w:szCs w:val="24"/>
        </w:rPr>
        <w:t xml:space="preserve"> and food will impact around the appliance.</w:t>
      </w:r>
    </w:p>
    <w:p w14:paraId="45732C37" w14:textId="7E72A7ED" w:rsidR="00725693" w:rsidRPr="00FC2D90" w:rsidRDefault="00725693" w:rsidP="00D455D9">
      <w:pPr>
        <w:pStyle w:val="ListParagraph"/>
        <w:numPr>
          <w:ilvl w:val="0"/>
          <w:numId w:val="20"/>
        </w:numPr>
        <w:spacing w:after="0" w:line="240" w:lineRule="auto"/>
        <w:rPr>
          <w:rFonts w:asciiTheme="majorHAnsi" w:hAnsiTheme="majorHAnsi" w:cs="Arial"/>
          <w:sz w:val="24"/>
          <w:szCs w:val="24"/>
        </w:rPr>
      </w:pPr>
      <w:r w:rsidRPr="00FC2D90">
        <w:rPr>
          <w:rFonts w:asciiTheme="majorHAnsi" w:hAnsiTheme="majorHAnsi" w:cs="Arial"/>
          <w:sz w:val="24"/>
          <w:szCs w:val="24"/>
        </w:rPr>
        <w:t>Any foreign object positioned at or below the gingival marg</w:t>
      </w:r>
      <w:r w:rsidR="005C019D">
        <w:rPr>
          <w:rFonts w:asciiTheme="majorHAnsi" w:hAnsiTheme="majorHAnsi" w:cs="Arial"/>
          <w:sz w:val="24"/>
          <w:szCs w:val="24"/>
        </w:rPr>
        <w:t>in will</w:t>
      </w:r>
      <w:r w:rsidR="00F9282A" w:rsidRPr="00FC2D90">
        <w:rPr>
          <w:rFonts w:asciiTheme="majorHAnsi" w:hAnsiTheme="majorHAnsi" w:cs="Arial"/>
          <w:sz w:val="24"/>
          <w:szCs w:val="24"/>
        </w:rPr>
        <w:t xml:space="preserve"> cause irritation </w:t>
      </w:r>
      <w:r w:rsidRPr="00FC2D90">
        <w:rPr>
          <w:rFonts w:asciiTheme="majorHAnsi" w:hAnsiTheme="majorHAnsi" w:cs="Arial"/>
          <w:sz w:val="24"/>
          <w:szCs w:val="24"/>
        </w:rPr>
        <w:t xml:space="preserve">…In response to these, we try to keep the treatment time to a minimum, maintain good oral hygiene and design appliances for a minimum of discomfort </w:t>
      </w:r>
      <w:r w:rsidR="005B2EE9" w:rsidRPr="00FC2D90">
        <w:rPr>
          <w:rFonts w:asciiTheme="majorHAnsi" w:hAnsiTheme="majorHAnsi" w:cs="Arial"/>
          <w:sz w:val="24"/>
          <w:szCs w:val="24"/>
        </w:rPr>
        <w:t>and</w:t>
      </w:r>
      <w:r w:rsidRPr="00FC2D90">
        <w:rPr>
          <w:rFonts w:asciiTheme="majorHAnsi" w:hAnsiTheme="majorHAnsi" w:cs="Arial"/>
          <w:sz w:val="24"/>
          <w:szCs w:val="24"/>
        </w:rPr>
        <w:t xml:space="preserve"> irritation. </w:t>
      </w:r>
    </w:p>
    <w:p w14:paraId="6E7409DA" w14:textId="77777777" w:rsidR="00725693" w:rsidRPr="00FC2D90" w:rsidRDefault="00725693" w:rsidP="00D455D9">
      <w:pPr>
        <w:pStyle w:val="ListParagraph"/>
        <w:numPr>
          <w:ilvl w:val="0"/>
          <w:numId w:val="20"/>
        </w:numPr>
        <w:spacing w:after="0" w:line="240" w:lineRule="auto"/>
        <w:rPr>
          <w:rFonts w:asciiTheme="majorHAnsi" w:hAnsiTheme="majorHAnsi" w:cs="Arial"/>
          <w:sz w:val="24"/>
          <w:szCs w:val="24"/>
        </w:rPr>
      </w:pPr>
      <w:r w:rsidRPr="00FC2D90">
        <w:rPr>
          <w:rFonts w:asciiTheme="majorHAnsi" w:hAnsiTheme="majorHAnsi" w:cs="Arial"/>
          <w:sz w:val="24"/>
          <w:szCs w:val="24"/>
        </w:rPr>
        <w:t>Application of improper forces.</w:t>
      </w:r>
    </w:p>
    <w:p w14:paraId="74AAE229" w14:textId="77777777" w:rsidR="00725693" w:rsidRPr="00FC2D90" w:rsidRDefault="00725693" w:rsidP="00450351">
      <w:pPr>
        <w:pStyle w:val="Header"/>
        <w:tabs>
          <w:tab w:val="clear" w:pos="4320"/>
          <w:tab w:val="clear" w:pos="8640"/>
        </w:tabs>
        <w:rPr>
          <w:rFonts w:asciiTheme="majorHAnsi" w:hAnsiTheme="majorHAnsi" w:cs="Arial"/>
          <w:lang w:val="en-AU"/>
        </w:rPr>
      </w:pPr>
    </w:p>
    <w:p w14:paraId="5AB3235F"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Three classes of </w:t>
      </w:r>
      <w:r w:rsidRPr="00FC2D90">
        <w:rPr>
          <w:rFonts w:asciiTheme="majorHAnsi" w:hAnsiTheme="majorHAnsi" w:cs="Arial"/>
          <w:b/>
          <w:sz w:val="24"/>
          <w:szCs w:val="24"/>
        </w:rPr>
        <w:t>force</w:t>
      </w:r>
      <w:r w:rsidRPr="00FC2D90">
        <w:rPr>
          <w:rFonts w:asciiTheme="majorHAnsi" w:hAnsiTheme="majorHAnsi" w:cs="Arial"/>
          <w:sz w:val="24"/>
          <w:szCs w:val="24"/>
        </w:rPr>
        <w:t xml:space="preserve"> are recognized.  </w:t>
      </w:r>
    </w:p>
    <w:p w14:paraId="2560E3AE" w14:textId="3633FD6E" w:rsidR="00725693" w:rsidRPr="00FC2D90" w:rsidRDefault="00725693" w:rsidP="00AF01E9">
      <w:pPr>
        <w:pStyle w:val="ListParagraph"/>
        <w:numPr>
          <w:ilvl w:val="0"/>
          <w:numId w:val="14"/>
        </w:numPr>
        <w:spacing w:after="0" w:line="240" w:lineRule="auto"/>
        <w:rPr>
          <w:rFonts w:asciiTheme="majorHAnsi" w:hAnsiTheme="majorHAnsi" w:cs="Arial"/>
          <w:sz w:val="24"/>
          <w:szCs w:val="24"/>
        </w:rPr>
      </w:pPr>
      <w:r w:rsidRPr="00FC2D90">
        <w:rPr>
          <w:rFonts w:asciiTheme="majorHAnsi" w:hAnsiTheme="majorHAnsi" w:cs="Arial"/>
          <w:sz w:val="24"/>
          <w:szCs w:val="24"/>
        </w:rPr>
        <w:t xml:space="preserve">Continuous forces; </w:t>
      </w:r>
      <w:r w:rsidR="005C019D">
        <w:rPr>
          <w:rFonts w:asciiTheme="majorHAnsi" w:hAnsiTheme="majorHAnsi" w:cs="Arial"/>
          <w:sz w:val="24"/>
          <w:szCs w:val="24"/>
        </w:rPr>
        <w:t>in practice</w:t>
      </w:r>
      <w:r w:rsidR="005C019D" w:rsidRPr="00FC2D90">
        <w:rPr>
          <w:rFonts w:asciiTheme="majorHAnsi" w:hAnsiTheme="majorHAnsi" w:cs="Arial"/>
          <w:sz w:val="24"/>
          <w:szCs w:val="24"/>
        </w:rPr>
        <w:t xml:space="preserve"> </w:t>
      </w:r>
      <w:r w:rsidRPr="00FC2D90">
        <w:rPr>
          <w:rFonts w:asciiTheme="majorHAnsi" w:hAnsiTheme="majorHAnsi" w:cs="Arial"/>
          <w:sz w:val="24"/>
          <w:szCs w:val="24"/>
        </w:rPr>
        <w:t>these usually gradual</w:t>
      </w:r>
      <w:r w:rsidR="005C019D">
        <w:rPr>
          <w:rFonts w:asciiTheme="majorHAnsi" w:hAnsiTheme="majorHAnsi" w:cs="Arial"/>
          <w:sz w:val="24"/>
          <w:szCs w:val="24"/>
        </w:rPr>
        <w:t>ly diminish between adjustments.</w:t>
      </w:r>
    </w:p>
    <w:p w14:paraId="110B60D5" w14:textId="77777777" w:rsidR="00725693" w:rsidRPr="00FC2D90" w:rsidRDefault="00725693" w:rsidP="00AF01E9">
      <w:pPr>
        <w:pStyle w:val="ListParagraph"/>
        <w:numPr>
          <w:ilvl w:val="0"/>
          <w:numId w:val="14"/>
        </w:numPr>
        <w:spacing w:after="0" w:line="240" w:lineRule="auto"/>
        <w:rPr>
          <w:rFonts w:asciiTheme="majorHAnsi" w:hAnsiTheme="majorHAnsi" w:cs="Arial"/>
          <w:sz w:val="24"/>
          <w:szCs w:val="24"/>
        </w:rPr>
      </w:pPr>
      <w:r w:rsidRPr="00FC2D90">
        <w:rPr>
          <w:rFonts w:asciiTheme="majorHAnsi" w:hAnsiTheme="majorHAnsi" w:cs="Arial"/>
          <w:sz w:val="24"/>
          <w:szCs w:val="24"/>
        </w:rPr>
        <w:t>Interrupted forces; these reduce to zero between adjustments.</w:t>
      </w:r>
    </w:p>
    <w:p w14:paraId="7C8E7DF4" w14:textId="4E742A5E" w:rsidR="00725693" w:rsidRPr="00FC2D90" w:rsidRDefault="00725693" w:rsidP="00AF01E9">
      <w:pPr>
        <w:pStyle w:val="ListParagraph"/>
        <w:numPr>
          <w:ilvl w:val="0"/>
          <w:numId w:val="14"/>
        </w:numPr>
        <w:spacing w:after="0" w:line="240" w:lineRule="auto"/>
        <w:rPr>
          <w:rFonts w:asciiTheme="majorHAnsi" w:hAnsiTheme="majorHAnsi" w:cs="Arial"/>
          <w:sz w:val="24"/>
          <w:szCs w:val="24"/>
        </w:rPr>
      </w:pPr>
      <w:r w:rsidRPr="00FC2D90">
        <w:rPr>
          <w:rFonts w:asciiTheme="majorHAnsi" w:hAnsiTheme="majorHAnsi" w:cs="Arial"/>
          <w:sz w:val="24"/>
          <w:szCs w:val="24"/>
        </w:rPr>
        <w:t>Intermittent forces are u</w:t>
      </w:r>
      <w:r w:rsidR="005C019D">
        <w:rPr>
          <w:rFonts w:asciiTheme="majorHAnsi" w:hAnsiTheme="majorHAnsi" w:cs="Arial"/>
          <w:sz w:val="24"/>
          <w:szCs w:val="24"/>
        </w:rPr>
        <w:t>sually associated with</w:t>
      </w:r>
      <w:r w:rsidRPr="00FC2D90">
        <w:rPr>
          <w:rFonts w:asciiTheme="majorHAnsi" w:hAnsiTheme="majorHAnsi" w:cs="Arial"/>
          <w:sz w:val="24"/>
          <w:szCs w:val="24"/>
        </w:rPr>
        <w:t xml:space="preserve"> appliances</w:t>
      </w:r>
      <w:r w:rsidR="005C019D">
        <w:rPr>
          <w:rFonts w:asciiTheme="majorHAnsi" w:hAnsiTheme="majorHAnsi" w:cs="Arial"/>
          <w:sz w:val="24"/>
          <w:szCs w:val="24"/>
        </w:rPr>
        <w:t xml:space="preserve"> such as the bite plane plates.</w:t>
      </w:r>
    </w:p>
    <w:p w14:paraId="0182EAC9" w14:textId="77777777" w:rsidR="00725693" w:rsidRPr="00FC2D90" w:rsidRDefault="00725693" w:rsidP="00450351">
      <w:pPr>
        <w:spacing w:after="0" w:line="240" w:lineRule="auto"/>
        <w:rPr>
          <w:rFonts w:asciiTheme="majorHAnsi" w:hAnsiTheme="majorHAnsi" w:cs="Arial"/>
          <w:sz w:val="24"/>
          <w:szCs w:val="24"/>
        </w:rPr>
      </w:pPr>
    </w:p>
    <w:p w14:paraId="1675DF4A" w14:textId="0FB0D4D9"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sz w:val="24"/>
          <w:szCs w:val="24"/>
        </w:rPr>
        <w:t>Anchorage</w:t>
      </w:r>
      <w:r w:rsidR="005465B4">
        <w:rPr>
          <w:rFonts w:asciiTheme="majorHAnsi" w:hAnsiTheme="majorHAnsi" w:cs="Arial"/>
          <w:sz w:val="24"/>
          <w:szCs w:val="24"/>
        </w:rPr>
        <w:t xml:space="preserve"> is</w:t>
      </w:r>
      <w:r w:rsidRPr="00FC2D90">
        <w:rPr>
          <w:rFonts w:asciiTheme="majorHAnsi" w:hAnsiTheme="majorHAnsi" w:cs="Arial"/>
          <w:sz w:val="24"/>
          <w:szCs w:val="24"/>
        </w:rPr>
        <w:t xml:space="preserve"> th</w:t>
      </w:r>
      <w:r w:rsidR="00F9282A" w:rsidRPr="00FC2D90">
        <w:rPr>
          <w:rFonts w:asciiTheme="majorHAnsi" w:hAnsiTheme="majorHAnsi" w:cs="Arial"/>
          <w:sz w:val="24"/>
          <w:szCs w:val="24"/>
        </w:rPr>
        <w:t>e</w:t>
      </w:r>
      <w:r w:rsidRPr="00FC2D90">
        <w:rPr>
          <w:rFonts w:asciiTheme="majorHAnsi" w:hAnsiTheme="majorHAnsi" w:cs="Arial"/>
          <w:sz w:val="24"/>
          <w:szCs w:val="24"/>
        </w:rPr>
        <w:t xml:space="preserve"> ‘platform’ from which we exert a force.  The anchor should (will) only move a minimal amount.</w:t>
      </w:r>
      <w:r w:rsidR="00F9282A" w:rsidRPr="00FC2D90">
        <w:rPr>
          <w:rFonts w:asciiTheme="majorHAnsi" w:hAnsiTheme="majorHAnsi" w:cs="Arial"/>
          <w:sz w:val="24"/>
          <w:szCs w:val="24"/>
        </w:rPr>
        <w:t xml:space="preserve">  </w:t>
      </w:r>
      <w:r w:rsidRPr="00FC2D90">
        <w:rPr>
          <w:rFonts w:asciiTheme="majorHAnsi" w:hAnsiTheme="majorHAnsi" w:cs="Arial"/>
          <w:sz w:val="24"/>
          <w:szCs w:val="24"/>
        </w:rPr>
        <w:t>In choosing ‘anchor’ teeth consider the</w:t>
      </w:r>
      <w:r w:rsidR="00F9282A" w:rsidRPr="00FC2D90">
        <w:rPr>
          <w:rFonts w:asciiTheme="majorHAnsi" w:hAnsiTheme="majorHAnsi" w:cs="Arial"/>
          <w:sz w:val="24"/>
          <w:szCs w:val="24"/>
        </w:rPr>
        <w:t>ir</w:t>
      </w:r>
      <w:r w:rsidR="005B2EE9" w:rsidRPr="00FC2D90">
        <w:rPr>
          <w:rFonts w:asciiTheme="majorHAnsi" w:hAnsiTheme="majorHAnsi" w:cs="Arial"/>
          <w:sz w:val="24"/>
          <w:szCs w:val="24"/>
        </w:rPr>
        <w:t xml:space="preserve"> resistance </w:t>
      </w:r>
      <w:r w:rsidR="00A50E5F" w:rsidRPr="00FC2D90">
        <w:rPr>
          <w:rFonts w:asciiTheme="majorHAnsi" w:hAnsiTheme="majorHAnsi" w:cs="Arial"/>
          <w:sz w:val="24"/>
          <w:szCs w:val="24"/>
        </w:rPr>
        <w:t>value;</w:t>
      </w:r>
      <w:r w:rsidR="005B2EE9" w:rsidRPr="00FC2D90">
        <w:rPr>
          <w:rFonts w:asciiTheme="majorHAnsi" w:hAnsiTheme="majorHAnsi" w:cs="Arial"/>
          <w:sz w:val="24"/>
          <w:szCs w:val="24"/>
        </w:rPr>
        <w:t xml:space="preserve"> t</w:t>
      </w:r>
      <w:r w:rsidRPr="00FC2D90">
        <w:rPr>
          <w:rFonts w:asciiTheme="majorHAnsi" w:hAnsiTheme="majorHAnsi" w:cs="Arial"/>
          <w:sz w:val="24"/>
          <w:szCs w:val="24"/>
        </w:rPr>
        <w:t>his will be related to the number of roots, their size and length (total surface area) and the health of the supporting tissues.</w:t>
      </w:r>
    </w:p>
    <w:p w14:paraId="4303CB30" w14:textId="77777777" w:rsidR="00725693" w:rsidRPr="00FC2D90" w:rsidRDefault="00725693" w:rsidP="00450351">
      <w:pPr>
        <w:spacing w:after="0" w:line="240" w:lineRule="auto"/>
        <w:rPr>
          <w:rFonts w:asciiTheme="majorHAnsi" w:hAnsiTheme="majorHAnsi" w:cs="Arial"/>
          <w:sz w:val="24"/>
          <w:szCs w:val="24"/>
        </w:rPr>
      </w:pPr>
    </w:p>
    <w:p w14:paraId="0396C35A" w14:textId="28FF624E"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sz w:val="24"/>
          <w:szCs w:val="24"/>
        </w:rPr>
        <w:t>Retention</w:t>
      </w:r>
      <w:r w:rsidR="00F9282A" w:rsidRPr="00FC2D90">
        <w:rPr>
          <w:rFonts w:asciiTheme="majorHAnsi" w:hAnsiTheme="majorHAnsi" w:cs="Arial"/>
          <w:sz w:val="24"/>
          <w:szCs w:val="24"/>
        </w:rPr>
        <w:t xml:space="preserve"> </w:t>
      </w:r>
      <w:r w:rsidR="00F9282A" w:rsidRPr="00FC2D90">
        <w:rPr>
          <w:rFonts w:asciiTheme="majorHAnsi" w:hAnsiTheme="majorHAnsi" w:cs="Arial"/>
          <w:b/>
          <w:sz w:val="24"/>
          <w:szCs w:val="24"/>
        </w:rPr>
        <w:t>period</w:t>
      </w:r>
      <w:r w:rsidRPr="00FC2D90">
        <w:rPr>
          <w:rFonts w:asciiTheme="majorHAnsi" w:hAnsiTheme="majorHAnsi" w:cs="Arial"/>
          <w:sz w:val="24"/>
          <w:szCs w:val="24"/>
        </w:rPr>
        <w:t xml:space="preserve"> is the time in which we hold the moved teeth to allow them to gain stability in their new positions.  </w:t>
      </w:r>
      <w:r w:rsidR="00F9282A" w:rsidRPr="00FC2D90">
        <w:rPr>
          <w:rFonts w:asciiTheme="majorHAnsi" w:hAnsiTheme="majorHAnsi" w:cs="Arial"/>
          <w:sz w:val="24"/>
          <w:szCs w:val="24"/>
        </w:rPr>
        <w:t>T</w:t>
      </w:r>
      <w:r w:rsidRPr="00FC2D90">
        <w:rPr>
          <w:rFonts w:asciiTheme="majorHAnsi" w:hAnsiTheme="majorHAnsi" w:cs="Arial"/>
          <w:sz w:val="24"/>
          <w:szCs w:val="24"/>
        </w:rPr>
        <w:t>he failure rate will be high</w:t>
      </w:r>
      <w:r w:rsidR="00F9282A" w:rsidRPr="00FC2D90">
        <w:rPr>
          <w:rFonts w:asciiTheme="majorHAnsi" w:hAnsiTheme="majorHAnsi" w:cs="Arial"/>
          <w:sz w:val="24"/>
          <w:szCs w:val="24"/>
        </w:rPr>
        <w:t xml:space="preserve"> if this is not adequate</w:t>
      </w:r>
      <w:r w:rsidRPr="00FC2D90">
        <w:rPr>
          <w:rFonts w:asciiTheme="majorHAnsi" w:hAnsiTheme="majorHAnsi" w:cs="Arial"/>
          <w:sz w:val="24"/>
          <w:szCs w:val="24"/>
        </w:rPr>
        <w:t>.  Some appliances</w:t>
      </w:r>
      <w:r w:rsidR="00F9282A" w:rsidRPr="00FC2D90">
        <w:rPr>
          <w:rFonts w:asciiTheme="majorHAnsi" w:hAnsiTheme="majorHAnsi" w:cs="Arial"/>
          <w:sz w:val="24"/>
          <w:szCs w:val="24"/>
        </w:rPr>
        <w:t>, such as the bite planes,</w:t>
      </w:r>
      <w:r w:rsidRPr="00FC2D90">
        <w:rPr>
          <w:rFonts w:asciiTheme="majorHAnsi" w:hAnsiTheme="majorHAnsi" w:cs="Arial"/>
          <w:sz w:val="24"/>
          <w:szCs w:val="24"/>
        </w:rPr>
        <w:t xml:space="preserve"> will often double as retention devices.</w:t>
      </w:r>
      <w:r w:rsidR="00F9282A" w:rsidRPr="00FC2D90">
        <w:rPr>
          <w:rFonts w:asciiTheme="majorHAnsi" w:hAnsiTheme="majorHAnsi" w:cs="Arial"/>
          <w:sz w:val="24"/>
          <w:szCs w:val="24"/>
        </w:rPr>
        <w:t xml:space="preserve">  </w:t>
      </w:r>
      <w:r w:rsidRPr="00FC2D90">
        <w:rPr>
          <w:rFonts w:asciiTheme="majorHAnsi" w:hAnsiTheme="majorHAnsi" w:cs="Arial"/>
          <w:sz w:val="24"/>
          <w:szCs w:val="24"/>
        </w:rPr>
        <w:t xml:space="preserve">However, patient or owner compliance may influence this time and in practical terms </w:t>
      </w:r>
      <w:r w:rsidR="005C019D">
        <w:rPr>
          <w:rFonts w:asciiTheme="majorHAnsi" w:hAnsiTheme="majorHAnsi" w:cs="Arial"/>
          <w:sz w:val="24"/>
          <w:szCs w:val="24"/>
        </w:rPr>
        <w:t>often</w:t>
      </w:r>
      <w:r w:rsidR="00F9282A" w:rsidRPr="00FC2D90">
        <w:rPr>
          <w:rFonts w:asciiTheme="majorHAnsi" w:hAnsiTheme="majorHAnsi" w:cs="Arial"/>
          <w:sz w:val="24"/>
          <w:szCs w:val="24"/>
        </w:rPr>
        <w:t xml:space="preserve"> </w:t>
      </w:r>
      <w:r w:rsidRPr="00FC2D90">
        <w:rPr>
          <w:rFonts w:asciiTheme="majorHAnsi" w:hAnsiTheme="majorHAnsi" w:cs="Arial"/>
          <w:sz w:val="24"/>
          <w:szCs w:val="24"/>
        </w:rPr>
        <w:t xml:space="preserve">limit it to about </w:t>
      </w:r>
      <w:r w:rsidR="00F9282A" w:rsidRPr="00FC2D90">
        <w:rPr>
          <w:rFonts w:asciiTheme="majorHAnsi" w:hAnsiTheme="majorHAnsi" w:cs="Arial"/>
          <w:sz w:val="24"/>
          <w:szCs w:val="24"/>
        </w:rPr>
        <w:t>4</w:t>
      </w:r>
      <w:r w:rsidRPr="00FC2D90">
        <w:rPr>
          <w:rFonts w:asciiTheme="majorHAnsi" w:hAnsiTheme="majorHAnsi" w:cs="Arial"/>
          <w:sz w:val="24"/>
          <w:szCs w:val="24"/>
        </w:rPr>
        <w:t xml:space="preserve"> weeks.  </w:t>
      </w:r>
    </w:p>
    <w:p w14:paraId="49D0F377" w14:textId="77777777" w:rsidR="00725693" w:rsidRPr="00FC2D90" w:rsidRDefault="00725693" w:rsidP="00450351">
      <w:pPr>
        <w:spacing w:after="0" w:line="240" w:lineRule="auto"/>
        <w:rPr>
          <w:rFonts w:asciiTheme="majorHAnsi" w:hAnsiTheme="majorHAnsi" w:cs="Arial"/>
          <w:sz w:val="24"/>
          <w:szCs w:val="24"/>
        </w:rPr>
      </w:pPr>
    </w:p>
    <w:p w14:paraId="7018F6AB"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sz w:val="24"/>
          <w:szCs w:val="24"/>
        </w:rPr>
        <w:t>Documentation</w:t>
      </w:r>
      <w:r w:rsidRPr="00FC2D90">
        <w:rPr>
          <w:rFonts w:asciiTheme="majorHAnsi" w:hAnsiTheme="majorHAnsi" w:cs="Arial"/>
          <w:sz w:val="24"/>
          <w:szCs w:val="24"/>
        </w:rPr>
        <w:t xml:space="preserve"> o</w:t>
      </w:r>
      <w:r w:rsidR="00F9282A" w:rsidRPr="00FC2D90">
        <w:rPr>
          <w:rFonts w:asciiTheme="majorHAnsi" w:hAnsiTheme="majorHAnsi" w:cs="Arial"/>
          <w:sz w:val="24"/>
          <w:szCs w:val="24"/>
        </w:rPr>
        <w:t>f these cases is very important; w</w:t>
      </w:r>
      <w:r w:rsidRPr="00FC2D90">
        <w:rPr>
          <w:rFonts w:asciiTheme="majorHAnsi" w:hAnsiTheme="majorHAnsi" w:cs="Arial"/>
          <w:sz w:val="24"/>
          <w:szCs w:val="24"/>
        </w:rPr>
        <w:t>e must be able to describe and document the starting points and any/all results for professional, clinical and legal reasons.</w:t>
      </w:r>
    </w:p>
    <w:p w14:paraId="08BBE12E" w14:textId="087621F8" w:rsidR="00725693"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Photographs are useful and now with the advent of digital</w:t>
      </w:r>
      <w:r w:rsidR="00F9282A" w:rsidRPr="00FC2D90">
        <w:rPr>
          <w:rFonts w:asciiTheme="majorHAnsi" w:hAnsiTheme="majorHAnsi" w:cs="Arial"/>
          <w:sz w:val="24"/>
          <w:szCs w:val="24"/>
        </w:rPr>
        <w:t xml:space="preserve"> photography, we have</w:t>
      </w:r>
      <w:r w:rsidRPr="00FC2D90">
        <w:rPr>
          <w:rFonts w:asciiTheme="majorHAnsi" w:hAnsiTheme="majorHAnsi" w:cs="Arial"/>
          <w:sz w:val="24"/>
          <w:szCs w:val="24"/>
        </w:rPr>
        <w:t xml:space="preserve"> immediate confirmation that the record is satisfactory </w:t>
      </w:r>
      <w:r w:rsidRPr="00FC2D90">
        <w:rPr>
          <w:rFonts w:asciiTheme="majorHAnsi" w:hAnsiTheme="majorHAnsi" w:cs="Arial"/>
          <w:sz w:val="24"/>
          <w:szCs w:val="24"/>
          <w:u w:val="single"/>
        </w:rPr>
        <w:t>plus</w:t>
      </w:r>
      <w:r w:rsidRPr="00FC2D90">
        <w:rPr>
          <w:rFonts w:asciiTheme="majorHAnsi" w:hAnsiTheme="majorHAnsi" w:cs="Arial"/>
          <w:sz w:val="24"/>
          <w:szCs w:val="24"/>
        </w:rPr>
        <w:t xml:space="preserve"> the low unit cost gives </w:t>
      </w:r>
      <w:r w:rsidR="00F9282A" w:rsidRPr="00FC2D90">
        <w:rPr>
          <w:rFonts w:asciiTheme="majorHAnsi" w:hAnsiTheme="majorHAnsi" w:cs="Arial"/>
          <w:sz w:val="24"/>
          <w:szCs w:val="24"/>
        </w:rPr>
        <w:t>i</w:t>
      </w:r>
      <w:r w:rsidRPr="00FC2D90">
        <w:rPr>
          <w:rFonts w:asciiTheme="majorHAnsi" w:hAnsiTheme="majorHAnsi" w:cs="Arial"/>
          <w:sz w:val="24"/>
          <w:szCs w:val="24"/>
        </w:rPr>
        <w:t>t</w:t>
      </w:r>
      <w:r w:rsidR="00F9282A" w:rsidRPr="00FC2D90">
        <w:rPr>
          <w:rFonts w:asciiTheme="majorHAnsi" w:hAnsiTheme="majorHAnsi" w:cs="Arial"/>
          <w:sz w:val="24"/>
          <w:szCs w:val="24"/>
        </w:rPr>
        <w:t xml:space="preserve"> </w:t>
      </w:r>
      <w:r w:rsidRPr="00FC2D90">
        <w:rPr>
          <w:rFonts w:asciiTheme="majorHAnsi" w:hAnsiTheme="majorHAnsi" w:cs="Arial"/>
          <w:sz w:val="24"/>
          <w:szCs w:val="24"/>
        </w:rPr>
        <w:t xml:space="preserve">advantages over conventional film. </w:t>
      </w:r>
    </w:p>
    <w:p w14:paraId="6F153951" w14:textId="28A73E13" w:rsidR="00015D63" w:rsidRPr="00FC2D90" w:rsidRDefault="00015D63" w:rsidP="00450351">
      <w:pPr>
        <w:spacing w:after="0" w:line="240" w:lineRule="auto"/>
        <w:rPr>
          <w:rFonts w:asciiTheme="majorHAnsi" w:hAnsiTheme="majorHAnsi" w:cs="Arial"/>
          <w:sz w:val="24"/>
          <w:szCs w:val="24"/>
        </w:rPr>
      </w:pPr>
      <w:r>
        <w:rPr>
          <w:rFonts w:asciiTheme="majorHAnsi" w:hAnsiTheme="majorHAnsi" w:cs="Arial"/>
          <w:sz w:val="24"/>
          <w:szCs w:val="24"/>
        </w:rPr>
        <w:t>Oral</w:t>
      </w:r>
      <w:r w:rsidRPr="00FC2D90">
        <w:rPr>
          <w:rFonts w:asciiTheme="majorHAnsi" w:hAnsiTheme="majorHAnsi" w:cs="Arial"/>
          <w:sz w:val="24"/>
          <w:szCs w:val="24"/>
        </w:rPr>
        <w:t xml:space="preserve"> radiographs</w:t>
      </w:r>
      <w:r>
        <w:rPr>
          <w:rFonts w:asciiTheme="majorHAnsi" w:hAnsiTheme="majorHAnsi" w:cs="Arial"/>
          <w:sz w:val="24"/>
          <w:szCs w:val="24"/>
        </w:rPr>
        <w:t xml:space="preserve"> are mandatory in the defining of the problems and also to monitor progress and /or success.</w:t>
      </w:r>
    </w:p>
    <w:p w14:paraId="2ABA5A49"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Impressions and stone casts are necessary for the manufacture of some appliances and are also unequivocal documentation.</w:t>
      </w:r>
    </w:p>
    <w:p w14:paraId="4A265B51"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Charting of all dentistry cases is now accepted as a part of the procedure and conventions should be followed when describing findings. </w:t>
      </w:r>
    </w:p>
    <w:p w14:paraId="3C8A0021" w14:textId="77777777" w:rsidR="00725693" w:rsidRDefault="00725693" w:rsidP="00450351">
      <w:pPr>
        <w:spacing w:after="0" w:line="240" w:lineRule="auto"/>
        <w:rPr>
          <w:rFonts w:asciiTheme="majorHAnsi" w:hAnsiTheme="majorHAnsi" w:cs="Arial"/>
          <w:sz w:val="24"/>
          <w:szCs w:val="24"/>
        </w:rPr>
      </w:pPr>
    </w:p>
    <w:p w14:paraId="2EE471F3" w14:textId="4CA2FD69" w:rsidR="004049CA" w:rsidRPr="004049CA" w:rsidRDefault="004049CA" w:rsidP="00450351">
      <w:pPr>
        <w:spacing w:after="0" w:line="240" w:lineRule="auto"/>
        <w:rPr>
          <w:rFonts w:asciiTheme="majorHAnsi" w:hAnsiTheme="majorHAnsi" w:cs="Arial"/>
          <w:sz w:val="24"/>
          <w:szCs w:val="24"/>
        </w:rPr>
      </w:pPr>
      <w:r>
        <w:rPr>
          <w:rFonts w:asciiTheme="majorHAnsi" w:hAnsiTheme="majorHAnsi" w:cs="Arial"/>
          <w:sz w:val="24"/>
          <w:szCs w:val="24"/>
        </w:rPr>
        <w:t xml:space="preserve">The </w:t>
      </w:r>
      <w:r w:rsidRPr="004049CA">
        <w:rPr>
          <w:rFonts w:asciiTheme="majorHAnsi" w:hAnsiTheme="majorHAnsi" w:cs="Arial"/>
          <w:b/>
          <w:sz w:val="24"/>
          <w:szCs w:val="24"/>
        </w:rPr>
        <w:t>American Veterinary Dental College’s Nomenclature Committee</w:t>
      </w:r>
      <w:r>
        <w:rPr>
          <w:rFonts w:asciiTheme="majorHAnsi" w:hAnsiTheme="majorHAnsi" w:cs="Arial"/>
          <w:sz w:val="24"/>
          <w:szCs w:val="24"/>
        </w:rPr>
        <w:t xml:space="preserve"> defines classifications and terminology that we follow</w:t>
      </w:r>
      <w:r>
        <w:rPr>
          <w:rFonts w:asciiTheme="majorHAnsi" w:hAnsiTheme="majorHAnsi" w:cs="Arial"/>
          <w:sz w:val="24"/>
          <w:szCs w:val="24"/>
          <w:lang w:val="en-US"/>
        </w:rPr>
        <w:t>:</w:t>
      </w:r>
    </w:p>
    <w:p w14:paraId="1435D815" w14:textId="77777777" w:rsidR="00725693" w:rsidRPr="00FC2D90" w:rsidRDefault="00725693" w:rsidP="00450351">
      <w:pPr>
        <w:spacing w:after="0" w:line="240" w:lineRule="auto"/>
        <w:rPr>
          <w:rFonts w:asciiTheme="majorHAnsi" w:hAnsiTheme="majorHAnsi" w:cs="Arial"/>
          <w:sz w:val="24"/>
          <w:szCs w:val="24"/>
        </w:rPr>
      </w:pPr>
    </w:p>
    <w:p w14:paraId="70AF6495" w14:textId="77777777" w:rsidR="00725693" w:rsidRPr="00FC2D90" w:rsidRDefault="00725693" w:rsidP="00450351">
      <w:pPr>
        <w:spacing w:after="0" w:line="240" w:lineRule="auto"/>
        <w:rPr>
          <w:rFonts w:asciiTheme="majorHAnsi" w:hAnsiTheme="majorHAnsi" w:cs="Arial"/>
          <w:b/>
          <w:sz w:val="24"/>
          <w:szCs w:val="24"/>
        </w:rPr>
      </w:pPr>
      <w:r w:rsidRPr="00FC2D90">
        <w:rPr>
          <w:rFonts w:asciiTheme="majorHAnsi" w:hAnsiTheme="majorHAnsi" w:cs="Arial"/>
          <w:b/>
          <w:sz w:val="24"/>
          <w:szCs w:val="24"/>
        </w:rPr>
        <w:t>Normal Occlusion:</w:t>
      </w:r>
    </w:p>
    <w:p w14:paraId="13B2A8DC"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i/>
          <w:sz w:val="24"/>
          <w:szCs w:val="24"/>
          <w:u w:val="single"/>
        </w:rPr>
        <w:t>Class 0.</w:t>
      </w:r>
      <w:r w:rsidRPr="00FC2D90">
        <w:rPr>
          <w:rFonts w:asciiTheme="majorHAnsi" w:hAnsiTheme="majorHAnsi" w:cs="Arial"/>
          <w:sz w:val="24"/>
          <w:szCs w:val="24"/>
        </w:rPr>
        <w:t xml:space="preserve">  Scissor bite as seen in the wild canids and some domestic breeds.  </w:t>
      </w:r>
    </w:p>
    <w:p w14:paraId="4804B5CC"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The lower incisors occlude on the cingulum on the palatal surface of the upper incisors.  The arches are symmetrical and the maxillary premolars are buccal to the mandibular premolars.  </w:t>
      </w:r>
    </w:p>
    <w:p w14:paraId="77BF1D96" w14:textId="77777777" w:rsidR="00725693" w:rsidRPr="00FC2D90" w:rsidRDefault="00725693" w:rsidP="00450351">
      <w:pPr>
        <w:spacing w:after="0" w:line="240" w:lineRule="auto"/>
        <w:rPr>
          <w:rFonts w:asciiTheme="majorHAnsi" w:hAnsiTheme="majorHAnsi" w:cs="Arial"/>
          <w:sz w:val="24"/>
          <w:szCs w:val="24"/>
        </w:rPr>
      </w:pPr>
    </w:p>
    <w:p w14:paraId="79DEF275" w14:textId="77777777" w:rsidR="00725693" w:rsidRPr="00FC2D90" w:rsidRDefault="00725693" w:rsidP="00450351">
      <w:pPr>
        <w:spacing w:after="0" w:line="240" w:lineRule="auto"/>
        <w:rPr>
          <w:rFonts w:asciiTheme="majorHAnsi" w:hAnsiTheme="majorHAnsi" w:cs="Arial"/>
          <w:b/>
          <w:sz w:val="24"/>
          <w:szCs w:val="24"/>
        </w:rPr>
      </w:pPr>
      <w:r w:rsidRPr="00FC2D90">
        <w:rPr>
          <w:rFonts w:asciiTheme="majorHAnsi" w:hAnsiTheme="majorHAnsi" w:cs="Arial"/>
          <w:b/>
          <w:sz w:val="24"/>
          <w:szCs w:val="24"/>
        </w:rPr>
        <w:t>The Malocclusions:</w:t>
      </w:r>
    </w:p>
    <w:p w14:paraId="79087327"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i/>
          <w:sz w:val="24"/>
          <w:szCs w:val="24"/>
          <w:u w:val="single"/>
        </w:rPr>
        <w:t>Class 1.</w:t>
      </w:r>
      <w:r w:rsidRPr="00FC2D90">
        <w:rPr>
          <w:rFonts w:asciiTheme="majorHAnsi" w:hAnsiTheme="majorHAnsi" w:cs="Arial"/>
          <w:sz w:val="24"/>
          <w:szCs w:val="24"/>
        </w:rPr>
        <w:t xml:space="preserve"> Normal occlusion with one or more misplaced or rotated teeth.  For example:</w:t>
      </w:r>
    </w:p>
    <w:p w14:paraId="54369AB9" w14:textId="77777777" w:rsidR="00725693" w:rsidRPr="00FC2D90" w:rsidRDefault="00725693" w:rsidP="00450351">
      <w:pPr>
        <w:spacing w:after="0" w:line="240" w:lineRule="auto"/>
        <w:rPr>
          <w:rFonts w:asciiTheme="majorHAnsi" w:hAnsiTheme="majorHAnsi" w:cs="Arial"/>
          <w:sz w:val="24"/>
          <w:szCs w:val="24"/>
        </w:rPr>
      </w:pPr>
    </w:p>
    <w:p w14:paraId="4DDA9947"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i/>
          <w:sz w:val="24"/>
          <w:szCs w:val="24"/>
        </w:rPr>
        <w:t>Crowded or rotated teeth:</w:t>
      </w:r>
      <w:r w:rsidRPr="00FC2D90">
        <w:rPr>
          <w:rFonts w:asciiTheme="majorHAnsi" w:hAnsiTheme="majorHAnsi" w:cs="Arial"/>
          <w:sz w:val="24"/>
          <w:szCs w:val="24"/>
        </w:rPr>
        <w:t xml:space="preserve"> Toy dog breeds (small jaws) very often have crowding of their incisors whereby the brachycephalic breeds generally have crowding of their premolars.</w:t>
      </w:r>
    </w:p>
    <w:p w14:paraId="56370C1D" w14:textId="3230BF28"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i/>
          <w:sz w:val="24"/>
          <w:szCs w:val="24"/>
        </w:rPr>
        <w:t>Anterior (rostral) crossbite:</w:t>
      </w:r>
      <w:r w:rsidRPr="00FC2D90">
        <w:rPr>
          <w:rFonts w:asciiTheme="majorHAnsi" w:hAnsiTheme="majorHAnsi" w:cs="Arial"/>
          <w:sz w:val="24"/>
          <w:szCs w:val="24"/>
        </w:rPr>
        <w:t xml:space="preserve"> A commonly seen condition where one or more upper incisors are displaced lingual to the lowers and the rest of the teeth occlude</w:t>
      </w:r>
      <w:r w:rsidR="005C2C35">
        <w:rPr>
          <w:rFonts w:asciiTheme="majorHAnsi" w:hAnsiTheme="majorHAnsi" w:cs="Arial"/>
          <w:sz w:val="24"/>
          <w:szCs w:val="24"/>
        </w:rPr>
        <w:t xml:space="preserve"> normally.  May result</w:t>
      </w:r>
      <w:r w:rsidRPr="00FC2D90">
        <w:rPr>
          <w:rFonts w:asciiTheme="majorHAnsi" w:hAnsiTheme="majorHAnsi" w:cs="Arial"/>
          <w:sz w:val="24"/>
          <w:szCs w:val="24"/>
        </w:rPr>
        <w:t xml:space="preserve"> from ret</w:t>
      </w:r>
      <w:r w:rsidR="005C2C35">
        <w:rPr>
          <w:rFonts w:asciiTheme="majorHAnsi" w:hAnsiTheme="majorHAnsi" w:cs="Arial"/>
          <w:sz w:val="24"/>
          <w:szCs w:val="24"/>
        </w:rPr>
        <w:t>ained deciduous teeth;</w:t>
      </w:r>
      <w:r w:rsidRPr="00FC2D90">
        <w:rPr>
          <w:rFonts w:asciiTheme="majorHAnsi" w:hAnsiTheme="majorHAnsi" w:cs="Arial"/>
          <w:sz w:val="24"/>
          <w:szCs w:val="24"/>
        </w:rPr>
        <w:t xml:space="preserve"> considered </w:t>
      </w:r>
      <w:r w:rsidR="005C2C35">
        <w:rPr>
          <w:rFonts w:asciiTheme="majorHAnsi" w:hAnsiTheme="majorHAnsi" w:cs="Arial"/>
          <w:sz w:val="24"/>
          <w:szCs w:val="24"/>
        </w:rPr>
        <w:t xml:space="preserve">to be </w:t>
      </w:r>
      <w:r w:rsidRPr="00FC2D90">
        <w:rPr>
          <w:rFonts w:asciiTheme="majorHAnsi" w:hAnsiTheme="majorHAnsi" w:cs="Arial"/>
          <w:sz w:val="24"/>
          <w:szCs w:val="24"/>
        </w:rPr>
        <w:t>inherited.</w:t>
      </w:r>
    </w:p>
    <w:p w14:paraId="18D88DC7" w14:textId="71F8AB1C"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i/>
          <w:sz w:val="24"/>
          <w:szCs w:val="24"/>
        </w:rPr>
        <w:t>Caudal (posterior) crossbite:</w:t>
      </w:r>
      <w:r w:rsidRPr="00FC2D90">
        <w:rPr>
          <w:rFonts w:asciiTheme="majorHAnsi" w:hAnsiTheme="majorHAnsi" w:cs="Arial"/>
          <w:sz w:val="24"/>
          <w:szCs w:val="24"/>
        </w:rPr>
        <w:t xml:space="preserve"> Upper premolars and molars are lingual to lowers.  Seen in some </w:t>
      </w:r>
      <w:r w:rsidR="00D455D9" w:rsidRPr="00FC2D90">
        <w:rPr>
          <w:rFonts w:asciiTheme="majorHAnsi" w:hAnsiTheme="majorHAnsi" w:cs="Arial"/>
          <w:sz w:val="24"/>
          <w:szCs w:val="24"/>
        </w:rPr>
        <w:t>dolichocephalic</w:t>
      </w:r>
      <w:r w:rsidRPr="00FC2D90">
        <w:rPr>
          <w:rFonts w:asciiTheme="majorHAnsi" w:hAnsiTheme="majorHAnsi" w:cs="Arial"/>
          <w:sz w:val="24"/>
          <w:szCs w:val="24"/>
        </w:rPr>
        <w:t xml:space="preserve"> breeds such as the Borzoi.  Attempted corrections generally fail and it is presumed to be an inherited disorder.</w:t>
      </w:r>
    </w:p>
    <w:p w14:paraId="46C3CB95" w14:textId="592B58B4" w:rsidR="00725693" w:rsidRPr="00FC2D90" w:rsidRDefault="004049CA" w:rsidP="00450351">
      <w:pPr>
        <w:spacing w:after="0" w:line="240" w:lineRule="auto"/>
        <w:rPr>
          <w:rFonts w:asciiTheme="majorHAnsi" w:hAnsiTheme="majorHAnsi" w:cs="Arial"/>
          <w:sz w:val="24"/>
          <w:szCs w:val="24"/>
        </w:rPr>
      </w:pPr>
      <w:r>
        <w:rPr>
          <w:rFonts w:asciiTheme="majorHAnsi" w:hAnsiTheme="majorHAnsi" w:cs="Arial"/>
          <w:b/>
          <w:i/>
          <w:sz w:val="24"/>
          <w:szCs w:val="24"/>
        </w:rPr>
        <w:t>‘</w:t>
      </w:r>
      <w:r w:rsidR="00725693" w:rsidRPr="00FC2D90">
        <w:rPr>
          <w:rFonts w:asciiTheme="majorHAnsi" w:hAnsiTheme="majorHAnsi" w:cs="Arial"/>
          <w:b/>
          <w:i/>
          <w:sz w:val="24"/>
          <w:szCs w:val="24"/>
        </w:rPr>
        <w:t>Base narrow</w:t>
      </w:r>
      <w:r>
        <w:rPr>
          <w:rFonts w:asciiTheme="majorHAnsi" w:hAnsiTheme="majorHAnsi" w:cs="Arial"/>
          <w:b/>
          <w:i/>
          <w:sz w:val="24"/>
          <w:szCs w:val="24"/>
        </w:rPr>
        <w:t>’</w:t>
      </w:r>
      <w:r w:rsidR="00725693" w:rsidRPr="00FC2D90">
        <w:rPr>
          <w:rFonts w:asciiTheme="majorHAnsi" w:hAnsiTheme="majorHAnsi" w:cs="Arial"/>
          <w:b/>
          <w:i/>
          <w:sz w:val="24"/>
          <w:szCs w:val="24"/>
        </w:rPr>
        <w:t xml:space="preserve"> or lingually displaced </w:t>
      </w:r>
      <w:r>
        <w:rPr>
          <w:rFonts w:asciiTheme="majorHAnsi" w:hAnsiTheme="majorHAnsi" w:cs="Arial"/>
          <w:b/>
          <w:i/>
          <w:sz w:val="24"/>
          <w:szCs w:val="24"/>
        </w:rPr>
        <w:t xml:space="preserve">mandibular </w:t>
      </w:r>
      <w:r w:rsidR="00725693" w:rsidRPr="00FC2D90">
        <w:rPr>
          <w:rFonts w:asciiTheme="majorHAnsi" w:hAnsiTheme="majorHAnsi" w:cs="Arial"/>
          <w:b/>
          <w:i/>
          <w:sz w:val="24"/>
          <w:szCs w:val="24"/>
        </w:rPr>
        <w:t>canine teeth</w:t>
      </w:r>
      <w:r w:rsidR="00725693" w:rsidRPr="00FC2D90">
        <w:rPr>
          <w:rFonts w:asciiTheme="majorHAnsi" w:hAnsiTheme="majorHAnsi" w:cs="Arial"/>
          <w:sz w:val="24"/>
          <w:szCs w:val="24"/>
        </w:rPr>
        <w:t xml:space="preserve">: One or both mandibular canine teeth are displaced lingually with the tip/s occluding on the hard palate. </w:t>
      </w:r>
      <w:r>
        <w:rPr>
          <w:rFonts w:asciiTheme="majorHAnsi" w:hAnsiTheme="majorHAnsi" w:cs="Arial"/>
          <w:sz w:val="24"/>
          <w:szCs w:val="24"/>
        </w:rPr>
        <w:t xml:space="preserve"> </w:t>
      </w:r>
      <w:r w:rsidR="00725693" w:rsidRPr="00FC2D90">
        <w:rPr>
          <w:rFonts w:asciiTheme="majorHAnsi" w:hAnsiTheme="majorHAnsi" w:cs="Arial"/>
          <w:sz w:val="24"/>
          <w:szCs w:val="24"/>
        </w:rPr>
        <w:t xml:space="preserve">Considered to be genetic in origin. </w:t>
      </w:r>
    </w:p>
    <w:p w14:paraId="6065E71F" w14:textId="16A6EE28"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i/>
          <w:sz w:val="24"/>
          <w:szCs w:val="24"/>
        </w:rPr>
        <w:t>Rostrally displaced maxillary canines</w:t>
      </w:r>
      <w:r w:rsidRPr="00FC2D90">
        <w:rPr>
          <w:rFonts w:asciiTheme="majorHAnsi" w:hAnsiTheme="majorHAnsi" w:cs="Arial"/>
          <w:sz w:val="24"/>
          <w:szCs w:val="24"/>
        </w:rPr>
        <w:t>: Generally consider</w:t>
      </w:r>
      <w:r w:rsidR="00F73236">
        <w:rPr>
          <w:rFonts w:asciiTheme="majorHAnsi" w:hAnsiTheme="majorHAnsi" w:cs="Arial"/>
          <w:sz w:val="24"/>
          <w:szCs w:val="24"/>
        </w:rPr>
        <w:t>ed to be genetic.  Seen sometimes</w:t>
      </w:r>
      <w:r w:rsidRPr="00FC2D90">
        <w:rPr>
          <w:rFonts w:asciiTheme="majorHAnsi" w:hAnsiTheme="majorHAnsi" w:cs="Arial"/>
          <w:sz w:val="24"/>
          <w:szCs w:val="24"/>
        </w:rPr>
        <w:t xml:space="preserve"> in </w:t>
      </w:r>
      <w:r w:rsidR="00F73236">
        <w:rPr>
          <w:rFonts w:asciiTheme="majorHAnsi" w:hAnsiTheme="majorHAnsi" w:cs="Arial"/>
          <w:sz w:val="24"/>
          <w:szCs w:val="24"/>
        </w:rPr>
        <w:t xml:space="preserve">a severe form in </w:t>
      </w:r>
      <w:r w:rsidRPr="00FC2D90">
        <w:rPr>
          <w:rFonts w:asciiTheme="majorHAnsi" w:hAnsiTheme="majorHAnsi" w:cs="Arial"/>
          <w:sz w:val="24"/>
          <w:szCs w:val="24"/>
        </w:rPr>
        <w:t>Shelties</w:t>
      </w:r>
      <w:r w:rsidR="00F73236">
        <w:rPr>
          <w:rFonts w:asciiTheme="majorHAnsi" w:hAnsiTheme="majorHAnsi" w:cs="Arial"/>
          <w:sz w:val="24"/>
          <w:szCs w:val="24"/>
        </w:rPr>
        <w:t>, this is</w:t>
      </w:r>
      <w:r w:rsidRPr="00FC2D90">
        <w:rPr>
          <w:rFonts w:asciiTheme="majorHAnsi" w:hAnsiTheme="majorHAnsi" w:cs="Arial"/>
          <w:sz w:val="24"/>
          <w:szCs w:val="24"/>
        </w:rPr>
        <w:t xml:space="preserve"> called:</w:t>
      </w:r>
      <w:r w:rsidRPr="00FC2D90">
        <w:rPr>
          <w:rFonts w:asciiTheme="majorHAnsi" w:hAnsiTheme="majorHAnsi" w:cs="Arial"/>
          <w:i/>
          <w:sz w:val="24"/>
          <w:szCs w:val="24"/>
        </w:rPr>
        <w:t xml:space="preserve"> ‘lance canine’.</w:t>
      </w:r>
    </w:p>
    <w:p w14:paraId="406081DA" w14:textId="77777777" w:rsidR="00725693" w:rsidRPr="00FC2D90" w:rsidRDefault="00725693" w:rsidP="00450351">
      <w:pPr>
        <w:spacing w:after="0" w:line="240" w:lineRule="auto"/>
        <w:rPr>
          <w:rFonts w:asciiTheme="majorHAnsi" w:hAnsiTheme="majorHAnsi" w:cs="Arial"/>
          <w:sz w:val="24"/>
          <w:szCs w:val="24"/>
        </w:rPr>
      </w:pPr>
    </w:p>
    <w:p w14:paraId="5162701F" w14:textId="53318928"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i/>
          <w:sz w:val="24"/>
          <w:szCs w:val="24"/>
          <w:u w:val="single"/>
        </w:rPr>
        <w:t>Class II.</w:t>
      </w:r>
      <w:r w:rsidRPr="00FC2D90">
        <w:rPr>
          <w:rFonts w:asciiTheme="majorHAnsi" w:hAnsiTheme="majorHAnsi" w:cs="Arial"/>
          <w:sz w:val="24"/>
          <w:szCs w:val="24"/>
        </w:rPr>
        <w:t xml:space="preserve">   Where the mandibular premolars / molars are positioned caudal to the normal relationship.</w:t>
      </w:r>
      <w:r w:rsidR="004049CA">
        <w:rPr>
          <w:rFonts w:asciiTheme="majorHAnsi" w:hAnsiTheme="majorHAnsi" w:cs="Arial"/>
          <w:sz w:val="24"/>
          <w:szCs w:val="24"/>
        </w:rPr>
        <w:t xml:space="preserve">  C</w:t>
      </w:r>
      <w:r w:rsidRPr="00FC2D90">
        <w:rPr>
          <w:rFonts w:asciiTheme="majorHAnsi" w:hAnsiTheme="majorHAnsi" w:cs="Arial"/>
          <w:sz w:val="24"/>
          <w:szCs w:val="24"/>
        </w:rPr>
        <w:t xml:space="preserve">orrectly </w:t>
      </w:r>
      <w:r w:rsidR="004049CA">
        <w:rPr>
          <w:rFonts w:asciiTheme="majorHAnsi" w:hAnsiTheme="majorHAnsi" w:cs="Arial"/>
          <w:sz w:val="24"/>
          <w:szCs w:val="24"/>
        </w:rPr>
        <w:t>called</w:t>
      </w:r>
      <w:r w:rsidRPr="00FC2D90">
        <w:rPr>
          <w:rFonts w:asciiTheme="majorHAnsi" w:hAnsiTheme="majorHAnsi" w:cs="Arial"/>
          <w:sz w:val="24"/>
          <w:szCs w:val="24"/>
        </w:rPr>
        <w:t xml:space="preserve"> </w:t>
      </w:r>
      <w:r w:rsidR="00D455D9" w:rsidRPr="00FC2D90">
        <w:rPr>
          <w:rFonts w:asciiTheme="majorHAnsi" w:hAnsiTheme="majorHAnsi" w:cs="Arial"/>
          <w:b/>
          <w:sz w:val="24"/>
          <w:szCs w:val="24"/>
        </w:rPr>
        <w:t>mandibular</w:t>
      </w:r>
      <w:r w:rsidRPr="00FC2D90">
        <w:rPr>
          <w:rFonts w:asciiTheme="majorHAnsi" w:hAnsiTheme="majorHAnsi" w:cs="Arial"/>
          <w:b/>
          <w:sz w:val="24"/>
          <w:szCs w:val="24"/>
        </w:rPr>
        <w:t xml:space="preserve"> </w:t>
      </w:r>
      <w:r w:rsidR="004049CA" w:rsidRPr="00FC2D90">
        <w:rPr>
          <w:rFonts w:asciiTheme="majorHAnsi" w:hAnsiTheme="majorHAnsi" w:cs="Arial"/>
          <w:b/>
          <w:sz w:val="24"/>
          <w:szCs w:val="24"/>
        </w:rPr>
        <w:t>distocclusion</w:t>
      </w:r>
      <w:r w:rsidR="00D455D9" w:rsidRPr="00FC2D90">
        <w:rPr>
          <w:rFonts w:asciiTheme="majorHAnsi" w:hAnsiTheme="majorHAnsi" w:cs="Arial"/>
          <w:sz w:val="24"/>
          <w:szCs w:val="24"/>
        </w:rPr>
        <w:t>.</w:t>
      </w:r>
      <w:r w:rsidR="004049CA" w:rsidRPr="004049CA">
        <w:rPr>
          <w:rFonts w:asciiTheme="majorHAnsi" w:hAnsiTheme="majorHAnsi" w:cs="Arial"/>
          <w:sz w:val="24"/>
          <w:szCs w:val="24"/>
        </w:rPr>
        <w:t xml:space="preserve"> </w:t>
      </w:r>
      <w:r w:rsidR="004049CA">
        <w:rPr>
          <w:rFonts w:asciiTheme="majorHAnsi" w:hAnsiTheme="majorHAnsi" w:cs="Arial"/>
          <w:sz w:val="24"/>
          <w:szCs w:val="24"/>
        </w:rPr>
        <w:t xml:space="preserve"> </w:t>
      </w:r>
      <w:r w:rsidR="005C2C35">
        <w:rPr>
          <w:rFonts w:asciiTheme="majorHAnsi" w:hAnsiTheme="majorHAnsi" w:cs="Arial"/>
          <w:sz w:val="24"/>
          <w:szCs w:val="24"/>
        </w:rPr>
        <w:t>May be</w:t>
      </w:r>
      <w:r w:rsidR="004049CA" w:rsidRPr="00FC2D90">
        <w:rPr>
          <w:rFonts w:asciiTheme="majorHAnsi" w:hAnsiTheme="majorHAnsi" w:cs="Arial"/>
          <w:sz w:val="24"/>
          <w:szCs w:val="24"/>
        </w:rPr>
        <w:t xml:space="preserve"> referred to as ‘overshot’</w:t>
      </w:r>
      <w:r w:rsidR="005C2C35">
        <w:rPr>
          <w:rFonts w:asciiTheme="majorHAnsi" w:hAnsiTheme="majorHAnsi" w:cs="Arial"/>
          <w:sz w:val="24"/>
          <w:szCs w:val="24"/>
        </w:rPr>
        <w:t xml:space="preserve"> in lay term</w:t>
      </w:r>
      <w:r w:rsidR="004049CA">
        <w:rPr>
          <w:rFonts w:asciiTheme="majorHAnsi" w:hAnsiTheme="majorHAnsi" w:cs="Arial"/>
          <w:sz w:val="24"/>
          <w:szCs w:val="24"/>
        </w:rPr>
        <w:t>s.</w:t>
      </w:r>
    </w:p>
    <w:p w14:paraId="48742CA1" w14:textId="77777777" w:rsidR="00725693" w:rsidRPr="00FC2D90" w:rsidRDefault="00725693" w:rsidP="00450351">
      <w:pPr>
        <w:spacing w:after="0" w:line="240" w:lineRule="auto"/>
        <w:rPr>
          <w:rFonts w:asciiTheme="majorHAnsi" w:hAnsiTheme="majorHAnsi" w:cs="Arial"/>
          <w:sz w:val="24"/>
          <w:szCs w:val="24"/>
        </w:rPr>
      </w:pPr>
    </w:p>
    <w:p w14:paraId="2BE0EE63"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i/>
          <w:sz w:val="24"/>
          <w:szCs w:val="24"/>
          <w:u w:val="single"/>
        </w:rPr>
        <w:t>Class III.</w:t>
      </w:r>
      <w:r w:rsidRPr="00FC2D90">
        <w:rPr>
          <w:rFonts w:asciiTheme="majorHAnsi" w:hAnsiTheme="majorHAnsi" w:cs="Arial"/>
          <w:sz w:val="24"/>
          <w:szCs w:val="24"/>
        </w:rPr>
        <w:t xml:space="preserve">   The mandibular premolars / molars are rostral (mesial) to the normal.</w:t>
      </w:r>
    </w:p>
    <w:p w14:paraId="4C9182F8" w14:textId="2E67A0E5" w:rsidR="00D455D9" w:rsidRPr="00FC2D90" w:rsidRDefault="005C2C35" w:rsidP="00450351">
      <w:pPr>
        <w:spacing w:after="0" w:line="240" w:lineRule="auto"/>
        <w:rPr>
          <w:rFonts w:asciiTheme="majorHAnsi" w:hAnsiTheme="majorHAnsi" w:cs="Arial"/>
          <w:sz w:val="24"/>
          <w:szCs w:val="24"/>
        </w:rPr>
      </w:pPr>
      <w:r>
        <w:rPr>
          <w:rFonts w:asciiTheme="majorHAnsi" w:hAnsiTheme="majorHAnsi" w:cs="Arial"/>
          <w:sz w:val="24"/>
          <w:szCs w:val="24"/>
        </w:rPr>
        <w:t>This is</w:t>
      </w:r>
      <w:r w:rsidR="00725693" w:rsidRPr="00FC2D90">
        <w:rPr>
          <w:rFonts w:asciiTheme="majorHAnsi" w:hAnsiTheme="majorHAnsi" w:cs="Arial"/>
          <w:sz w:val="24"/>
          <w:szCs w:val="24"/>
        </w:rPr>
        <w:t xml:space="preserve"> known as </w:t>
      </w:r>
      <w:r w:rsidR="00D455D9" w:rsidRPr="00FC2D90">
        <w:rPr>
          <w:rFonts w:asciiTheme="majorHAnsi" w:hAnsiTheme="majorHAnsi" w:cs="Arial"/>
          <w:b/>
          <w:sz w:val="24"/>
          <w:szCs w:val="24"/>
        </w:rPr>
        <w:t>mandibular mesocclusion</w:t>
      </w:r>
      <w:r w:rsidR="00725693" w:rsidRPr="00FC2D90">
        <w:rPr>
          <w:rFonts w:asciiTheme="majorHAnsi" w:hAnsiTheme="majorHAnsi" w:cs="Arial"/>
          <w:sz w:val="24"/>
          <w:szCs w:val="24"/>
        </w:rPr>
        <w:t xml:space="preserve"> (‘undershot’</w:t>
      </w:r>
      <w:r>
        <w:rPr>
          <w:rFonts w:asciiTheme="majorHAnsi" w:hAnsiTheme="majorHAnsi" w:cs="Arial"/>
          <w:sz w:val="24"/>
          <w:szCs w:val="24"/>
        </w:rPr>
        <w:t xml:space="preserve"> in lay terms</w:t>
      </w:r>
      <w:r w:rsidR="00725693" w:rsidRPr="00FC2D90">
        <w:rPr>
          <w:rFonts w:asciiTheme="majorHAnsi" w:hAnsiTheme="majorHAnsi" w:cs="Arial"/>
          <w:sz w:val="24"/>
          <w:szCs w:val="24"/>
        </w:rPr>
        <w:t>)</w:t>
      </w:r>
      <w:r w:rsidR="00725693" w:rsidRPr="00FC2D90">
        <w:rPr>
          <w:rFonts w:asciiTheme="majorHAnsi" w:hAnsiTheme="majorHAnsi" w:cs="Arial"/>
          <w:b/>
          <w:sz w:val="24"/>
          <w:szCs w:val="24"/>
        </w:rPr>
        <w:t>.</w:t>
      </w:r>
      <w:r w:rsidR="00725693" w:rsidRPr="00FC2D90">
        <w:rPr>
          <w:rFonts w:asciiTheme="majorHAnsi" w:hAnsiTheme="majorHAnsi" w:cs="Arial"/>
          <w:sz w:val="24"/>
          <w:szCs w:val="24"/>
        </w:rPr>
        <w:t xml:space="preserve">  </w:t>
      </w:r>
    </w:p>
    <w:p w14:paraId="6F2613E5" w14:textId="055A505E"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A ‘level bite’ is a form of class 3 malocclusion.</w:t>
      </w:r>
    </w:p>
    <w:p w14:paraId="22D6206B" w14:textId="77777777" w:rsidR="00725693" w:rsidRPr="00FC2D90" w:rsidRDefault="00725693" w:rsidP="00450351">
      <w:pPr>
        <w:spacing w:after="0" w:line="240" w:lineRule="auto"/>
        <w:rPr>
          <w:rFonts w:asciiTheme="majorHAnsi" w:hAnsiTheme="majorHAnsi" w:cs="Arial"/>
          <w:sz w:val="24"/>
          <w:szCs w:val="24"/>
        </w:rPr>
      </w:pPr>
    </w:p>
    <w:p w14:paraId="0BA675D3"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i/>
          <w:sz w:val="24"/>
          <w:szCs w:val="24"/>
          <w:u w:val="single"/>
        </w:rPr>
        <w:t>Class IV or ‘Unclassified’.</w:t>
      </w:r>
      <w:r w:rsidRPr="00FC2D90">
        <w:rPr>
          <w:rFonts w:asciiTheme="majorHAnsi" w:hAnsiTheme="majorHAnsi" w:cs="Arial"/>
          <w:sz w:val="24"/>
          <w:szCs w:val="24"/>
        </w:rPr>
        <w:tab/>
      </w:r>
      <w:r w:rsidRPr="00FC2D90">
        <w:rPr>
          <w:rFonts w:asciiTheme="majorHAnsi" w:hAnsiTheme="majorHAnsi" w:cs="Arial"/>
          <w:b/>
          <w:sz w:val="24"/>
          <w:szCs w:val="24"/>
        </w:rPr>
        <w:t>Wry bite</w:t>
      </w:r>
      <w:r w:rsidRPr="00FC2D90">
        <w:rPr>
          <w:rFonts w:asciiTheme="majorHAnsi" w:hAnsiTheme="majorHAnsi" w:cs="Arial"/>
          <w:sz w:val="24"/>
          <w:szCs w:val="24"/>
        </w:rPr>
        <w:t>.  Caused by a difference in length of the two maxillae and mandibles resulting in an asymmetrical head.  Reported to be genetic in origin.</w:t>
      </w:r>
    </w:p>
    <w:p w14:paraId="0C02E809" w14:textId="77777777" w:rsidR="00725693" w:rsidRDefault="00725693" w:rsidP="00450351">
      <w:pPr>
        <w:spacing w:after="0" w:line="240" w:lineRule="auto"/>
        <w:rPr>
          <w:rFonts w:asciiTheme="majorHAnsi" w:hAnsiTheme="majorHAnsi" w:cs="Arial"/>
          <w:sz w:val="24"/>
          <w:szCs w:val="24"/>
        </w:rPr>
      </w:pPr>
    </w:p>
    <w:p w14:paraId="6F62F6B2" w14:textId="77777777" w:rsidR="005C2C35" w:rsidRPr="00FC2D90" w:rsidRDefault="005C2C35" w:rsidP="005C2C35">
      <w:pPr>
        <w:spacing w:after="0" w:line="240" w:lineRule="auto"/>
        <w:rPr>
          <w:rFonts w:asciiTheme="majorHAnsi" w:hAnsiTheme="majorHAnsi" w:cs="Arial"/>
          <w:sz w:val="24"/>
          <w:szCs w:val="24"/>
        </w:rPr>
      </w:pPr>
      <w:r w:rsidRPr="00FC2D90">
        <w:rPr>
          <w:rFonts w:asciiTheme="majorHAnsi" w:hAnsiTheme="majorHAnsi" w:cs="Arial"/>
          <w:i/>
          <w:sz w:val="24"/>
          <w:szCs w:val="24"/>
        </w:rPr>
        <w:t>“Dental”</w:t>
      </w:r>
      <w:r w:rsidRPr="00FC2D90">
        <w:rPr>
          <w:rFonts w:asciiTheme="majorHAnsi" w:hAnsiTheme="majorHAnsi" w:cs="Arial"/>
          <w:sz w:val="24"/>
          <w:szCs w:val="24"/>
        </w:rPr>
        <w:t xml:space="preserve"> (Class I) malocclusions may not always be hereditary.  </w:t>
      </w:r>
      <w:r w:rsidRPr="00FC2D90">
        <w:rPr>
          <w:rFonts w:asciiTheme="majorHAnsi" w:hAnsiTheme="majorHAnsi" w:cs="Arial"/>
          <w:i/>
          <w:sz w:val="24"/>
          <w:szCs w:val="24"/>
        </w:rPr>
        <w:t>“Bony”</w:t>
      </w:r>
      <w:r w:rsidRPr="00FC2D90">
        <w:rPr>
          <w:rFonts w:asciiTheme="majorHAnsi" w:hAnsiTheme="majorHAnsi" w:cs="Arial"/>
          <w:sz w:val="24"/>
          <w:szCs w:val="24"/>
        </w:rPr>
        <w:t xml:space="preserve"> (Class II, III &amp; IV) malocclusions are considered to be hereditary.</w:t>
      </w:r>
    </w:p>
    <w:p w14:paraId="4422BE55" w14:textId="77777777" w:rsidR="00725693" w:rsidRPr="00FC2D90" w:rsidRDefault="00725693" w:rsidP="00450351">
      <w:pPr>
        <w:pStyle w:val="Heading1"/>
        <w:spacing w:before="0" w:after="0"/>
        <w:rPr>
          <w:rFonts w:asciiTheme="majorHAnsi" w:hAnsiTheme="majorHAnsi" w:cs="Arial"/>
          <w:sz w:val="24"/>
          <w:szCs w:val="24"/>
          <w:lang w:val="en-AU"/>
        </w:rPr>
      </w:pPr>
    </w:p>
    <w:p w14:paraId="709BCFA2" w14:textId="2BD343C2" w:rsidR="00725693" w:rsidRPr="00FC2D90" w:rsidRDefault="003A6ADD" w:rsidP="00450351">
      <w:pPr>
        <w:pStyle w:val="Heading5"/>
        <w:spacing w:before="0" w:line="240" w:lineRule="auto"/>
        <w:rPr>
          <w:rFonts w:cs="Arial"/>
          <w:b/>
          <w:color w:val="auto"/>
          <w:sz w:val="24"/>
          <w:szCs w:val="24"/>
        </w:rPr>
      </w:pPr>
      <w:r w:rsidRPr="00FC2D90">
        <w:rPr>
          <w:rFonts w:cs="Arial"/>
          <w:b/>
          <w:color w:val="auto"/>
          <w:sz w:val="24"/>
          <w:szCs w:val="24"/>
        </w:rPr>
        <w:t>Commonly used veterinary o</w:t>
      </w:r>
      <w:r w:rsidR="00881B39" w:rsidRPr="00FC2D90">
        <w:rPr>
          <w:rFonts w:cs="Arial"/>
          <w:b/>
          <w:color w:val="auto"/>
          <w:sz w:val="24"/>
          <w:szCs w:val="24"/>
        </w:rPr>
        <w:t xml:space="preserve">rthodontic </w:t>
      </w:r>
      <w:r w:rsidRPr="00FC2D90">
        <w:rPr>
          <w:rFonts w:cs="Arial"/>
          <w:b/>
          <w:color w:val="auto"/>
          <w:sz w:val="24"/>
          <w:szCs w:val="24"/>
        </w:rPr>
        <w:t>a</w:t>
      </w:r>
      <w:r w:rsidR="00881B39" w:rsidRPr="00FC2D90">
        <w:rPr>
          <w:rFonts w:cs="Arial"/>
          <w:b/>
          <w:color w:val="auto"/>
          <w:sz w:val="24"/>
          <w:szCs w:val="24"/>
        </w:rPr>
        <w:t>ppliances</w:t>
      </w:r>
      <w:r w:rsidR="00725693" w:rsidRPr="00FC2D90">
        <w:rPr>
          <w:rFonts w:cs="Arial"/>
          <w:b/>
          <w:color w:val="auto"/>
          <w:sz w:val="24"/>
          <w:szCs w:val="24"/>
        </w:rPr>
        <w:t>:</w:t>
      </w:r>
    </w:p>
    <w:p w14:paraId="24795CFC" w14:textId="77777777" w:rsidR="00066435" w:rsidRPr="00FC2D90" w:rsidRDefault="00066435" w:rsidP="00450351">
      <w:pPr>
        <w:spacing w:after="0" w:line="240" w:lineRule="auto"/>
        <w:rPr>
          <w:rFonts w:asciiTheme="majorHAnsi" w:hAnsiTheme="majorHAnsi" w:cs="Arial"/>
          <w:b/>
          <w:sz w:val="24"/>
          <w:szCs w:val="24"/>
        </w:rPr>
      </w:pPr>
    </w:p>
    <w:p w14:paraId="5EF0EF02" w14:textId="77777777"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sz w:val="24"/>
          <w:szCs w:val="24"/>
        </w:rPr>
        <w:t>Brackets</w:t>
      </w:r>
      <w:r w:rsidR="00C058AA" w:rsidRPr="00FC2D90">
        <w:rPr>
          <w:rFonts w:asciiTheme="majorHAnsi" w:hAnsiTheme="majorHAnsi" w:cs="Arial"/>
          <w:b/>
          <w:sz w:val="24"/>
          <w:szCs w:val="24"/>
        </w:rPr>
        <w:t>,</w:t>
      </w:r>
      <w:r w:rsidRPr="00FC2D90">
        <w:rPr>
          <w:rFonts w:asciiTheme="majorHAnsi" w:hAnsiTheme="majorHAnsi" w:cs="Arial"/>
          <w:b/>
          <w:sz w:val="24"/>
          <w:szCs w:val="24"/>
        </w:rPr>
        <w:t xml:space="preserve"> buttons and elastics:</w:t>
      </w:r>
      <w:r w:rsidRPr="00FC2D90">
        <w:rPr>
          <w:rFonts w:asciiTheme="majorHAnsi" w:hAnsiTheme="majorHAnsi" w:cs="Arial"/>
          <w:sz w:val="24"/>
          <w:szCs w:val="24"/>
        </w:rPr>
        <w:t xml:space="preserve"> Many different types and combinations are available and in use.  In principle, a substantial ‘anchor’ for the power chain is chosen and used to pull the tipped tooth into a more desired position.</w:t>
      </w:r>
    </w:p>
    <w:p w14:paraId="5C0E1A28" w14:textId="5429058B"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After </w:t>
      </w:r>
      <w:r w:rsidR="0041176A" w:rsidRPr="00FC2D90">
        <w:rPr>
          <w:rFonts w:asciiTheme="majorHAnsi" w:hAnsiTheme="majorHAnsi" w:cs="Arial"/>
          <w:sz w:val="24"/>
          <w:szCs w:val="24"/>
        </w:rPr>
        <w:t>preparing</w:t>
      </w:r>
      <w:r w:rsidRPr="00FC2D90">
        <w:rPr>
          <w:rFonts w:asciiTheme="majorHAnsi" w:hAnsiTheme="majorHAnsi" w:cs="Arial"/>
          <w:sz w:val="24"/>
          <w:szCs w:val="24"/>
        </w:rPr>
        <w:t xml:space="preserve"> the enamel, the buttons, brackets, hooks or wire are bonded to the tooth’s surface.  </w:t>
      </w:r>
      <w:r w:rsidR="00FB15DA" w:rsidRPr="00FC2D90">
        <w:rPr>
          <w:rFonts w:asciiTheme="majorHAnsi" w:hAnsiTheme="majorHAnsi" w:cs="Arial"/>
          <w:sz w:val="24"/>
          <w:szCs w:val="24"/>
        </w:rPr>
        <w:t>An</w:t>
      </w:r>
      <w:r w:rsidRPr="00FC2D90">
        <w:rPr>
          <w:rFonts w:asciiTheme="majorHAnsi" w:hAnsiTheme="majorHAnsi" w:cs="Arial"/>
          <w:sz w:val="24"/>
          <w:szCs w:val="24"/>
        </w:rPr>
        <w:t xml:space="preserve"> </w:t>
      </w:r>
      <w:r w:rsidR="00FB15DA" w:rsidRPr="00FC2D90">
        <w:rPr>
          <w:rFonts w:asciiTheme="majorHAnsi" w:hAnsiTheme="majorHAnsi" w:cs="Arial"/>
          <w:sz w:val="24"/>
          <w:szCs w:val="24"/>
        </w:rPr>
        <w:t>‘</w:t>
      </w:r>
      <w:r w:rsidRPr="00FC2D90">
        <w:rPr>
          <w:rFonts w:asciiTheme="majorHAnsi" w:hAnsiTheme="majorHAnsi" w:cs="Arial"/>
          <w:sz w:val="24"/>
          <w:szCs w:val="24"/>
        </w:rPr>
        <w:t>elastic</w:t>
      </w:r>
      <w:r w:rsidR="00FB15DA" w:rsidRPr="00FC2D90">
        <w:rPr>
          <w:rFonts w:asciiTheme="majorHAnsi" w:hAnsiTheme="majorHAnsi" w:cs="Arial"/>
          <w:sz w:val="24"/>
          <w:szCs w:val="24"/>
        </w:rPr>
        <w:t>’</w:t>
      </w:r>
      <w:r w:rsidRPr="00FC2D90">
        <w:rPr>
          <w:rFonts w:asciiTheme="majorHAnsi" w:hAnsiTheme="majorHAnsi" w:cs="Arial"/>
          <w:sz w:val="24"/>
          <w:szCs w:val="24"/>
        </w:rPr>
        <w:t xml:space="preserve"> is placed without </w:t>
      </w:r>
      <w:r w:rsidR="0041176A" w:rsidRPr="00FC2D90">
        <w:rPr>
          <w:rFonts w:asciiTheme="majorHAnsi" w:hAnsiTheme="majorHAnsi" w:cs="Arial"/>
          <w:sz w:val="24"/>
          <w:szCs w:val="24"/>
        </w:rPr>
        <w:t xml:space="preserve">undue </w:t>
      </w:r>
      <w:r w:rsidRPr="00FC2D90">
        <w:rPr>
          <w:rFonts w:asciiTheme="majorHAnsi" w:hAnsiTheme="majorHAnsi" w:cs="Arial"/>
          <w:sz w:val="24"/>
          <w:szCs w:val="24"/>
        </w:rPr>
        <w:t>tension</w:t>
      </w:r>
      <w:r w:rsidR="00E36E3E" w:rsidRPr="00FC2D90">
        <w:rPr>
          <w:rFonts w:asciiTheme="majorHAnsi" w:hAnsiTheme="majorHAnsi" w:cs="Arial"/>
          <w:sz w:val="24"/>
          <w:szCs w:val="24"/>
        </w:rPr>
        <w:t>*</w:t>
      </w:r>
      <w:r w:rsidR="0041176A" w:rsidRPr="00FC2D90">
        <w:rPr>
          <w:rFonts w:asciiTheme="majorHAnsi" w:hAnsiTheme="majorHAnsi" w:cs="Arial"/>
          <w:sz w:val="24"/>
          <w:szCs w:val="24"/>
        </w:rPr>
        <w:t xml:space="preserve"> so that the force applied to</w:t>
      </w:r>
      <w:r w:rsidRPr="00FC2D90">
        <w:rPr>
          <w:rFonts w:asciiTheme="majorHAnsi" w:hAnsiTheme="majorHAnsi" w:cs="Arial"/>
          <w:sz w:val="24"/>
          <w:szCs w:val="24"/>
        </w:rPr>
        <w:t xml:space="preserve"> the tooth is </w:t>
      </w:r>
      <w:r w:rsidR="0041176A" w:rsidRPr="00FC2D90">
        <w:rPr>
          <w:rFonts w:asciiTheme="majorHAnsi" w:hAnsiTheme="majorHAnsi" w:cs="Arial"/>
          <w:sz w:val="24"/>
          <w:szCs w:val="24"/>
        </w:rPr>
        <w:t>physiological; excessive force will cause irritation (pain) seen as</w:t>
      </w:r>
      <w:r w:rsidRPr="00FC2D90">
        <w:rPr>
          <w:rFonts w:asciiTheme="majorHAnsi" w:hAnsiTheme="majorHAnsi" w:cs="Arial"/>
          <w:sz w:val="24"/>
          <w:szCs w:val="24"/>
        </w:rPr>
        <w:t xml:space="preserve"> rubbing or irritability and </w:t>
      </w:r>
      <w:r w:rsidR="0041176A" w:rsidRPr="00FC2D90">
        <w:rPr>
          <w:rFonts w:asciiTheme="majorHAnsi" w:hAnsiTheme="majorHAnsi" w:cs="Arial"/>
          <w:sz w:val="24"/>
          <w:szCs w:val="24"/>
        </w:rPr>
        <w:t xml:space="preserve">this </w:t>
      </w:r>
      <w:r w:rsidRPr="00FC2D90">
        <w:rPr>
          <w:rFonts w:asciiTheme="majorHAnsi" w:hAnsiTheme="majorHAnsi" w:cs="Arial"/>
          <w:sz w:val="24"/>
          <w:szCs w:val="24"/>
        </w:rPr>
        <w:t xml:space="preserve">may result in </w:t>
      </w:r>
      <w:r w:rsidR="0041176A" w:rsidRPr="00FC2D90">
        <w:rPr>
          <w:rFonts w:asciiTheme="majorHAnsi" w:hAnsiTheme="majorHAnsi" w:cs="Arial"/>
          <w:sz w:val="24"/>
          <w:szCs w:val="24"/>
        </w:rPr>
        <w:t xml:space="preserve">a </w:t>
      </w:r>
      <w:r w:rsidRPr="00FC2D90">
        <w:rPr>
          <w:rFonts w:asciiTheme="majorHAnsi" w:hAnsiTheme="majorHAnsi" w:cs="Arial"/>
          <w:sz w:val="24"/>
          <w:szCs w:val="24"/>
        </w:rPr>
        <w:t xml:space="preserve">pulpitis. </w:t>
      </w:r>
      <w:r w:rsidR="00364D30" w:rsidRPr="00FC2D90">
        <w:rPr>
          <w:rFonts w:asciiTheme="majorHAnsi" w:hAnsiTheme="majorHAnsi" w:cs="Arial"/>
          <w:sz w:val="24"/>
          <w:szCs w:val="24"/>
        </w:rPr>
        <w:t xml:space="preserve"> </w:t>
      </w:r>
      <w:r w:rsidRPr="00FC2D90">
        <w:rPr>
          <w:rFonts w:asciiTheme="majorHAnsi" w:hAnsiTheme="majorHAnsi" w:cs="Arial"/>
          <w:sz w:val="24"/>
          <w:szCs w:val="24"/>
        </w:rPr>
        <w:t>The presence of periodontal disease will substantially reduce the value of ‘anchor’ teeth and pre-treatment radiographs may be required to confirm the health of these tissues.</w:t>
      </w:r>
    </w:p>
    <w:p w14:paraId="44C6919E" w14:textId="5F503BB9" w:rsidR="00E36E3E" w:rsidRPr="00FC2D90" w:rsidRDefault="00E36E3E" w:rsidP="00450351">
      <w:pPr>
        <w:spacing w:after="0" w:line="240" w:lineRule="auto"/>
        <w:rPr>
          <w:rFonts w:asciiTheme="majorHAnsi" w:hAnsiTheme="majorHAnsi" w:cs="Arial"/>
          <w:i/>
          <w:sz w:val="24"/>
          <w:szCs w:val="24"/>
        </w:rPr>
      </w:pPr>
      <w:r w:rsidRPr="00FC2D90">
        <w:rPr>
          <w:rFonts w:asciiTheme="majorHAnsi" w:hAnsiTheme="majorHAnsi" w:cs="Arial"/>
          <w:i/>
          <w:sz w:val="24"/>
          <w:szCs w:val="24"/>
        </w:rPr>
        <w:t xml:space="preserve">* </w:t>
      </w:r>
      <w:r w:rsidR="004049CA" w:rsidRPr="00FC2D90">
        <w:rPr>
          <w:rFonts w:asciiTheme="majorHAnsi" w:hAnsiTheme="majorHAnsi" w:cs="Arial"/>
          <w:i/>
          <w:sz w:val="24"/>
          <w:szCs w:val="24"/>
        </w:rPr>
        <w:t>About</w:t>
      </w:r>
      <w:r w:rsidRPr="00FC2D90">
        <w:rPr>
          <w:rFonts w:asciiTheme="majorHAnsi" w:hAnsiTheme="majorHAnsi" w:cs="Arial"/>
          <w:i/>
          <w:sz w:val="24"/>
          <w:szCs w:val="24"/>
        </w:rPr>
        <w:t xml:space="preserve"> 75gm of force which relates to about 75% of the length of the masel chain.  It is possible to start with smaller forces and move towards 75% as acceptance is gained.</w:t>
      </w:r>
    </w:p>
    <w:p w14:paraId="10CD385D" w14:textId="4DF36B26" w:rsidR="00E36E3E" w:rsidRDefault="00F43745" w:rsidP="00450351">
      <w:pPr>
        <w:spacing w:after="0" w:line="240" w:lineRule="auto"/>
        <w:rPr>
          <w:rFonts w:asciiTheme="majorHAnsi" w:hAnsiTheme="majorHAnsi" w:cs="Arial"/>
          <w:sz w:val="24"/>
          <w:szCs w:val="24"/>
        </w:rPr>
      </w:pPr>
      <w:r>
        <w:rPr>
          <w:rFonts w:asciiTheme="majorHAnsi" w:hAnsiTheme="majorHAnsi" w:cs="Arial"/>
          <w:noProof/>
          <w:sz w:val="24"/>
          <w:szCs w:val="24"/>
          <w:lang w:eastAsia="en-AU"/>
        </w:rPr>
        <w:drawing>
          <wp:anchor distT="0" distB="0" distL="114300" distR="114300" simplePos="0" relativeHeight="251674624" behindDoc="0" locked="0" layoutInCell="1" allowOverlap="1" wp14:anchorId="4B959F0D" wp14:editId="6B611888">
            <wp:simplePos x="0" y="0"/>
            <wp:positionH relativeFrom="column">
              <wp:posOffset>1943100</wp:posOffset>
            </wp:positionH>
            <wp:positionV relativeFrom="paragraph">
              <wp:posOffset>105410</wp:posOffset>
            </wp:positionV>
            <wp:extent cx="3213735" cy="2286000"/>
            <wp:effectExtent l="0" t="0" r="12065" b="0"/>
            <wp:wrapTight wrapText="bothSides">
              <wp:wrapPolygon edited="0">
                <wp:start x="0" y="0"/>
                <wp:lineTo x="0" y="21360"/>
                <wp:lineTo x="21510" y="21360"/>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 &amp; masel chain1.jpg"/>
                    <pic:cNvPicPr/>
                  </pic:nvPicPr>
                  <pic:blipFill>
                    <a:blip r:embed="rId17">
                      <a:extLst>
                        <a:ext uri="{28A0092B-C50C-407E-A947-70E740481C1C}">
                          <a14:useLocalDpi xmlns:a14="http://schemas.microsoft.com/office/drawing/2010/main" val="0"/>
                        </a:ext>
                      </a:extLst>
                    </a:blip>
                    <a:stretch>
                      <a:fillRect/>
                    </a:stretch>
                  </pic:blipFill>
                  <pic:spPr>
                    <a:xfrm>
                      <a:off x="0" y="0"/>
                      <a:ext cx="3213735" cy="2286000"/>
                    </a:xfrm>
                    <a:prstGeom prst="rect">
                      <a:avLst/>
                    </a:prstGeom>
                  </pic:spPr>
                </pic:pic>
              </a:graphicData>
            </a:graphic>
            <wp14:sizeRelH relativeFrom="page">
              <wp14:pctWidth>0</wp14:pctWidth>
            </wp14:sizeRelH>
            <wp14:sizeRelV relativeFrom="page">
              <wp14:pctHeight>0</wp14:pctHeight>
            </wp14:sizeRelV>
          </wp:anchor>
        </w:drawing>
      </w:r>
    </w:p>
    <w:p w14:paraId="30DD97C0" w14:textId="77777777" w:rsidR="00F43745" w:rsidRDefault="00F43745" w:rsidP="00450351">
      <w:pPr>
        <w:spacing w:after="0" w:line="240" w:lineRule="auto"/>
        <w:rPr>
          <w:rFonts w:asciiTheme="majorHAnsi" w:hAnsiTheme="majorHAnsi" w:cs="Arial"/>
          <w:sz w:val="24"/>
          <w:szCs w:val="24"/>
        </w:rPr>
      </w:pPr>
    </w:p>
    <w:p w14:paraId="4013799E" w14:textId="2AAC79B0" w:rsidR="00F43745" w:rsidRDefault="00F054B1" w:rsidP="00450351">
      <w:pPr>
        <w:spacing w:after="0" w:line="240" w:lineRule="auto"/>
        <w:rPr>
          <w:rFonts w:asciiTheme="majorHAnsi" w:hAnsiTheme="majorHAnsi" w:cs="Arial"/>
          <w:sz w:val="24"/>
          <w:szCs w:val="24"/>
        </w:rPr>
      </w:pPr>
      <w:r>
        <w:rPr>
          <w:rFonts w:asciiTheme="majorHAnsi" w:hAnsiTheme="majorHAnsi" w:cs="Arial"/>
          <w:noProof/>
          <w:sz w:val="24"/>
          <w:szCs w:val="24"/>
          <w:lang w:eastAsia="en-AU"/>
        </w:rPr>
        <mc:AlternateContent>
          <mc:Choice Requires="wps">
            <w:drawing>
              <wp:anchor distT="0" distB="0" distL="114300" distR="114300" simplePos="0" relativeHeight="251677696" behindDoc="0" locked="0" layoutInCell="1" allowOverlap="1" wp14:anchorId="35C50C89" wp14:editId="6E6ED8DD">
                <wp:simplePos x="0" y="0"/>
                <wp:positionH relativeFrom="column">
                  <wp:posOffset>-114300</wp:posOffset>
                </wp:positionH>
                <wp:positionV relativeFrom="paragraph">
                  <wp:posOffset>90805</wp:posOffset>
                </wp:positionV>
                <wp:extent cx="1943100" cy="1600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431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5C70D2" w14:textId="75660902" w:rsidR="001D4B9C" w:rsidRDefault="001D4B9C" w:rsidP="007147FE">
                            <w:pPr>
                              <w:spacing w:after="0" w:line="240" w:lineRule="auto"/>
                              <w:rPr>
                                <w:rFonts w:asciiTheme="majorHAnsi" w:hAnsiTheme="majorHAnsi"/>
                                <w:sz w:val="24"/>
                                <w:szCs w:val="24"/>
                              </w:rPr>
                            </w:pPr>
                            <w:r>
                              <w:rPr>
                                <w:rFonts w:asciiTheme="majorHAnsi" w:hAnsiTheme="majorHAnsi"/>
                                <w:sz w:val="24"/>
                                <w:szCs w:val="24"/>
                              </w:rPr>
                              <w:t xml:space="preserve">From the left: a button, </w:t>
                            </w:r>
                            <w:r w:rsidR="00EA5C40">
                              <w:rPr>
                                <w:rFonts w:asciiTheme="majorHAnsi" w:hAnsiTheme="majorHAnsi"/>
                                <w:sz w:val="24"/>
                                <w:szCs w:val="24"/>
                              </w:rPr>
                              <w:t xml:space="preserve">a </w:t>
                            </w:r>
                            <w:r>
                              <w:rPr>
                                <w:rFonts w:asciiTheme="majorHAnsi" w:hAnsiTheme="majorHAnsi"/>
                                <w:sz w:val="24"/>
                                <w:szCs w:val="24"/>
                              </w:rPr>
                              <w:t>bracket showing its adhesive pad, a square bracket and a bracket with square hole and hook.</w:t>
                            </w:r>
                          </w:p>
                          <w:p w14:paraId="2D82918B" w14:textId="532CB69A" w:rsidR="001D4B9C" w:rsidRPr="00F054B1" w:rsidRDefault="001D4B9C" w:rsidP="007147FE">
                            <w:pPr>
                              <w:spacing w:after="0" w:line="240" w:lineRule="auto"/>
                              <w:rPr>
                                <w:rFonts w:asciiTheme="majorHAnsi" w:hAnsiTheme="majorHAnsi"/>
                                <w:sz w:val="24"/>
                                <w:szCs w:val="24"/>
                              </w:rPr>
                            </w:pPr>
                            <w:r>
                              <w:rPr>
                                <w:rFonts w:asciiTheme="majorHAnsi" w:hAnsiTheme="majorHAnsi"/>
                                <w:sz w:val="24"/>
                                <w:szCs w:val="24"/>
                              </w:rPr>
                              <w:t xml:space="preserve">Pink, closed loop masel chain </w:t>
                            </w:r>
                            <w:r w:rsidR="00EA5C40">
                              <w:rPr>
                                <w:rFonts w:asciiTheme="majorHAnsi" w:hAnsiTheme="majorHAnsi"/>
                                <w:sz w:val="24"/>
                                <w:szCs w:val="24"/>
                              </w:rPr>
                              <w:t xml:space="preserve">is present </w:t>
                            </w:r>
                            <w:r>
                              <w:rPr>
                                <w:rFonts w:asciiTheme="majorHAnsi" w:hAnsiTheme="majorHAnsi"/>
                                <w:sz w:val="24"/>
                                <w:szCs w:val="24"/>
                              </w:rPr>
                              <w:t>also.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 o:spid="_x0000_s1026" type="#_x0000_t202" style="position:absolute;margin-left:-8.95pt;margin-top:7.15pt;width:153pt;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" filled="f" stroked="f">
                <v:textbox>
                  <w:txbxContent>
                    <w:p w14:paraId="6E5C70D2" w14:textId="75660902" w:rsidR="001D4B9C" w:rsidRDefault="001D4B9C" w:rsidP="007147FE">
                      <w:pPr>
                        <w:spacing w:after="0" w:line="240" w:lineRule="auto"/>
                        <w:rPr>
                          <w:rFonts w:asciiTheme="majorHAnsi" w:hAnsiTheme="majorHAnsi"/>
                          <w:sz w:val="24"/>
                          <w:szCs w:val="24"/>
                        </w:rPr>
                      </w:pPr>
                      <w:r>
                        <w:rPr>
                          <w:rFonts w:asciiTheme="majorHAnsi" w:hAnsiTheme="majorHAnsi"/>
                          <w:sz w:val="24"/>
                          <w:szCs w:val="24"/>
                        </w:rPr>
                        <w:t xml:space="preserve">From the left: a button, </w:t>
                      </w:r>
                      <w:r w:rsidR="00EA5C40">
                        <w:rPr>
                          <w:rFonts w:asciiTheme="majorHAnsi" w:hAnsiTheme="majorHAnsi"/>
                          <w:sz w:val="24"/>
                          <w:szCs w:val="24"/>
                        </w:rPr>
                        <w:t xml:space="preserve">a </w:t>
                      </w:r>
                      <w:bookmarkStart w:id="1" w:name="_GoBack"/>
                      <w:bookmarkEnd w:id="1"/>
                      <w:r>
                        <w:rPr>
                          <w:rFonts w:asciiTheme="majorHAnsi" w:hAnsiTheme="majorHAnsi"/>
                          <w:sz w:val="24"/>
                          <w:szCs w:val="24"/>
                        </w:rPr>
                        <w:t>bracket showing its adhesive pad, a square bracket and a bracket with square hole and hook.</w:t>
                      </w:r>
                    </w:p>
                    <w:p w14:paraId="2D82918B" w14:textId="532CB69A" w:rsidR="001D4B9C" w:rsidRPr="00F054B1" w:rsidRDefault="001D4B9C" w:rsidP="007147FE">
                      <w:pPr>
                        <w:spacing w:after="0" w:line="240" w:lineRule="auto"/>
                        <w:rPr>
                          <w:rFonts w:asciiTheme="majorHAnsi" w:hAnsiTheme="majorHAnsi"/>
                          <w:sz w:val="24"/>
                          <w:szCs w:val="24"/>
                        </w:rPr>
                      </w:pPr>
                      <w:r>
                        <w:rPr>
                          <w:rFonts w:asciiTheme="majorHAnsi" w:hAnsiTheme="majorHAnsi"/>
                          <w:sz w:val="24"/>
                          <w:szCs w:val="24"/>
                        </w:rPr>
                        <w:t xml:space="preserve">Pink, closed loop masel chain </w:t>
                      </w:r>
                      <w:r w:rsidR="00EA5C40">
                        <w:rPr>
                          <w:rFonts w:asciiTheme="majorHAnsi" w:hAnsiTheme="majorHAnsi"/>
                          <w:sz w:val="24"/>
                          <w:szCs w:val="24"/>
                        </w:rPr>
                        <w:t xml:space="preserve">is present </w:t>
                      </w:r>
                      <w:r>
                        <w:rPr>
                          <w:rFonts w:asciiTheme="majorHAnsi" w:hAnsiTheme="majorHAnsi"/>
                          <w:sz w:val="24"/>
                          <w:szCs w:val="24"/>
                        </w:rPr>
                        <w:t>also.</w:t>
                      </w:r>
                    </w:p>
                  </w:txbxContent>
                </v:textbox>
                <w10:wrap type="square"/>
              </v:shape>
            </w:pict>
          </mc:Fallback>
        </mc:AlternateContent>
      </w:r>
    </w:p>
    <w:p w14:paraId="462D6635" w14:textId="77777777" w:rsidR="00F43745" w:rsidRDefault="00F43745" w:rsidP="00450351">
      <w:pPr>
        <w:spacing w:after="0" w:line="240" w:lineRule="auto"/>
        <w:rPr>
          <w:rFonts w:asciiTheme="majorHAnsi" w:hAnsiTheme="majorHAnsi" w:cs="Arial"/>
          <w:sz w:val="24"/>
          <w:szCs w:val="24"/>
        </w:rPr>
      </w:pPr>
    </w:p>
    <w:p w14:paraId="56B6E7DA" w14:textId="77777777" w:rsidR="00F43745" w:rsidRDefault="00F43745" w:rsidP="00450351">
      <w:pPr>
        <w:spacing w:after="0" w:line="240" w:lineRule="auto"/>
        <w:rPr>
          <w:rFonts w:asciiTheme="majorHAnsi" w:hAnsiTheme="majorHAnsi" w:cs="Arial"/>
          <w:sz w:val="24"/>
          <w:szCs w:val="24"/>
        </w:rPr>
      </w:pPr>
    </w:p>
    <w:p w14:paraId="41E985EA" w14:textId="77777777" w:rsidR="00F43745" w:rsidRDefault="00F43745" w:rsidP="00450351">
      <w:pPr>
        <w:spacing w:after="0" w:line="240" w:lineRule="auto"/>
        <w:rPr>
          <w:rFonts w:asciiTheme="majorHAnsi" w:hAnsiTheme="majorHAnsi" w:cs="Arial"/>
          <w:sz w:val="24"/>
          <w:szCs w:val="24"/>
        </w:rPr>
      </w:pPr>
    </w:p>
    <w:p w14:paraId="36C3352E" w14:textId="77777777" w:rsidR="00F43745" w:rsidRDefault="00F43745" w:rsidP="00450351">
      <w:pPr>
        <w:spacing w:after="0" w:line="240" w:lineRule="auto"/>
        <w:rPr>
          <w:rFonts w:asciiTheme="majorHAnsi" w:hAnsiTheme="majorHAnsi" w:cs="Arial"/>
          <w:sz w:val="24"/>
          <w:szCs w:val="24"/>
        </w:rPr>
      </w:pPr>
    </w:p>
    <w:p w14:paraId="79DBF103" w14:textId="77777777" w:rsidR="00F43745" w:rsidRDefault="00F43745" w:rsidP="00450351">
      <w:pPr>
        <w:spacing w:after="0" w:line="240" w:lineRule="auto"/>
        <w:rPr>
          <w:rFonts w:asciiTheme="majorHAnsi" w:hAnsiTheme="majorHAnsi" w:cs="Arial"/>
          <w:sz w:val="24"/>
          <w:szCs w:val="24"/>
        </w:rPr>
      </w:pPr>
    </w:p>
    <w:p w14:paraId="05B9EEFD" w14:textId="77777777" w:rsidR="00F43745" w:rsidRDefault="00F43745" w:rsidP="00450351">
      <w:pPr>
        <w:spacing w:after="0" w:line="240" w:lineRule="auto"/>
        <w:rPr>
          <w:rFonts w:asciiTheme="majorHAnsi" w:hAnsiTheme="majorHAnsi" w:cs="Arial"/>
          <w:sz w:val="24"/>
          <w:szCs w:val="24"/>
        </w:rPr>
      </w:pPr>
    </w:p>
    <w:p w14:paraId="49120CCB" w14:textId="77777777" w:rsidR="00F43745" w:rsidRDefault="00F43745" w:rsidP="00450351">
      <w:pPr>
        <w:spacing w:after="0" w:line="240" w:lineRule="auto"/>
        <w:rPr>
          <w:rFonts w:asciiTheme="majorHAnsi" w:hAnsiTheme="majorHAnsi" w:cs="Arial"/>
          <w:sz w:val="24"/>
          <w:szCs w:val="24"/>
        </w:rPr>
      </w:pPr>
    </w:p>
    <w:p w14:paraId="54819A04" w14:textId="77777777" w:rsidR="00F43745" w:rsidRDefault="00F43745" w:rsidP="00450351">
      <w:pPr>
        <w:spacing w:after="0" w:line="240" w:lineRule="auto"/>
        <w:rPr>
          <w:rFonts w:asciiTheme="majorHAnsi" w:hAnsiTheme="majorHAnsi" w:cs="Arial"/>
          <w:sz w:val="24"/>
          <w:szCs w:val="24"/>
        </w:rPr>
      </w:pPr>
    </w:p>
    <w:p w14:paraId="0AFE763B" w14:textId="77777777" w:rsidR="00F43745" w:rsidRDefault="00F43745" w:rsidP="00450351">
      <w:pPr>
        <w:spacing w:after="0" w:line="240" w:lineRule="auto"/>
        <w:rPr>
          <w:rFonts w:asciiTheme="majorHAnsi" w:hAnsiTheme="majorHAnsi" w:cs="Arial"/>
          <w:sz w:val="24"/>
          <w:szCs w:val="24"/>
        </w:rPr>
      </w:pPr>
    </w:p>
    <w:p w14:paraId="5F0A62B0" w14:textId="36153B76" w:rsidR="00F43745" w:rsidRPr="00FC2D90" w:rsidRDefault="00F43745" w:rsidP="00450351">
      <w:pPr>
        <w:spacing w:after="0" w:line="240" w:lineRule="auto"/>
        <w:rPr>
          <w:rFonts w:asciiTheme="majorHAnsi" w:hAnsiTheme="majorHAnsi" w:cs="Arial"/>
          <w:sz w:val="24"/>
          <w:szCs w:val="24"/>
        </w:rPr>
      </w:pPr>
    </w:p>
    <w:p w14:paraId="7A8B79D6" w14:textId="77777777" w:rsidR="00F43745" w:rsidRDefault="00F43745" w:rsidP="00450351">
      <w:pPr>
        <w:spacing w:after="0" w:line="240" w:lineRule="auto"/>
        <w:rPr>
          <w:rFonts w:asciiTheme="majorHAnsi" w:hAnsiTheme="majorHAnsi" w:cs="Arial"/>
          <w:sz w:val="24"/>
          <w:szCs w:val="24"/>
        </w:rPr>
      </w:pPr>
    </w:p>
    <w:p w14:paraId="4DA4F3AD" w14:textId="6FFE7997" w:rsidR="00F054B1"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This technique is commonly used to move rostrally tipped maxillary canines. These teeth have a huge root surface area and it is necessary to use both the carnassial tooth </w:t>
      </w:r>
      <w:r w:rsidR="00364D30" w:rsidRPr="00FC2D90">
        <w:rPr>
          <w:rFonts w:asciiTheme="majorHAnsi" w:hAnsiTheme="majorHAnsi" w:cs="Arial"/>
          <w:sz w:val="24"/>
          <w:szCs w:val="24"/>
        </w:rPr>
        <w:t xml:space="preserve">(PM4) </w:t>
      </w:r>
      <w:r w:rsidRPr="00FC2D90">
        <w:rPr>
          <w:rFonts w:asciiTheme="majorHAnsi" w:hAnsiTheme="majorHAnsi" w:cs="Arial"/>
          <w:sz w:val="24"/>
          <w:szCs w:val="24"/>
        </w:rPr>
        <w:t xml:space="preserve">and the first molar </w:t>
      </w:r>
      <w:r w:rsidR="00364D30" w:rsidRPr="00FC2D90">
        <w:rPr>
          <w:rFonts w:asciiTheme="majorHAnsi" w:hAnsiTheme="majorHAnsi" w:cs="Arial"/>
          <w:sz w:val="24"/>
          <w:szCs w:val="24"/>
        </w:rPr>
        <w:t xml:space="preserve">(M1) </w:t>
      </w:r>
      <w:r w:rsidRPr="00FC2D90">
        <w:rPr>
          <w:rFonts w:asciiTheme="majorHAnsi" w:hAnsiTheme="majorHAnsi" w:cs="Arial"/>
          <w:sz w:val="24"/>
          <w:szCs w:val="24"/>
        </w:rPr>
        <w:t>as anchorage.  If the carnassial tooth is used alone</w:t>
      </w:r>
      <w:r w:rsidR="003B2EA6">
        <w:rPr>
          <w:rFonts w:asciiTheme="majorHAnsi" w:hAnsiTheme="majorHAnsi" w:cs="Arial"/>
          <w:sz w:val="24"/>
          <w:szCs w:val="24"/>
        </w:rPr>
        <w:t xml:space="preserve"> it is likely to move mesially!</w:t>
      </w:r>
    </w:p>
    <w:p w14:paraId="4C25218B" w14:textId="77777777" w:rsidR="00F054B1" w:rsidRDefault="00F054B1" w:rsidP="00450351">
      <w:pPr>
        <w:spacing w:after="0" w:line="240" w:lineRule="auto"/>
        <w:rPr>
          <w:rFonts w:asciiTheme="majorHAnsi" w:hAnsiTheme="majorHAnsi" w:cs="Arial"/>
          <w:sz w:val="24"/>
          <w:szCs w:val="24"/>
        </w:rPr>
      </w:pPr>
    </w:p>
    <w:p w14:paraId="4784A856" w14:textId="313806C7" w:rsidR="00F054B1" w:rsidRDefault="00F054B1" w:rsidP="00450351">
      <w:pPr>
        <w:spacing w:after="0" w:line="240" w:lineRule="auto"/>
        <w:rPr>
          <w:rFonts w:asciiTheme="majorHAnsi" w:hAnsiTheme="majorHAnsi" w:cs="Arial"/>
          <w:sz w:val="24"/>
          <w:szCs w:val="24"/>
        </w:rPr>
      </w:pPr>
      <w:r>
        <w:rPr>
          <w:rFonts w:asciiTheme="majorHAnsi" w:hAnsiTheme="majorHAnsi" w:cs="Arial"/>
          <w:noProof/>
          <w:sz w:val="24"/>
          <w:szCs w:val="24"/>
          <w:lang w:eastAsia="en-AU"/>
        </w:rPr>
        <w:drawing>
          <wp:anchor distT="0" distB="0" distL="114300" distR="114300" simplePos="0" relativeHeight="251675648" behindDoc="0" locked="0" layoutInCell="1" allowOverlap="1" wp14:anchorId="603184CB" wp14:editId="128470DB">
            <wp:simplePos x="0" y="0"/>
            <wp:positionH relativeFrom="column">
              <wp:posOffset>2057400</wp:posOffset>
            </wp:positionH>
            <wp:positionV relativeFrom="paragraph">
              <wp:posOffset>0</wp:posOffset>
            </wp:positionV>
            <wp:extent cx="3429000" cy="2357120"/>
            <wp:effectExtent l="0" t="0" r="0" b="5080"/>
            <wp:wrapTight wrapText="bothSides">
              <wp:wrapPolygon edited="0">
                <wp:start x="0" y="0"/>
                <wp:lineTo x="0" y="21414"/>
                <wp:lineTo x="21440" y="21414"/>
                <wp:lineTo x="214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hor device.JPG"/>
                    <pic:cNvPicPr/>
                  </pic:nvPicPr>
                  <pic:blipFill>
                    <a:blip r:embed="rId18">
                      <a:extLst>
                        <a:ext uri="{28A0092B-C50C-407E-A947-70E740481C1C}">
                          <a14:useLocalDpi xmlns:a14="http://schemas.microsoft.com/office/drawing/2010/main" val="0"/>
                        </a:ext>
                      </a:extLst>
                    </a:blip>
                    <a:stretch>
                      <a:fillRect/>
                    </a:stretch>
                  </pic:blipFill>
                  <pic:spPr>
                    <a:xfrm>
                      <a:off x="0" y="0"/>
                      <a:ext cx="3429000" cy="2357120"/>
                    </a:xfrm>
                    <a:prstGeom prst="rect">
                      <a:avLst/>
                    </a:prstGeom>
                  </pic:spPr>
                </pic:pic>
              </a:graphicData>
            </a:graphic>
            <wp14:sizeRelH relativeFrom="page">
              <wp14:pctWidth>0</wp14:pctWidth>
            </wp14:sizeRelH>
            <wp14:sizeRelV relativeFrom="page">
              <wp14:pctHeight>0</wp14:pctHeight>
            </wp14:sizeRelV>
          </wp:anchor>
        </w:drawing>
      </w:r>
    </w:p>
    <w:p w14:paraId="473AD916" w14:textId="1EAAD8CE" w:rsidR="00F054B1" w:rsidRDefault="00F054B1" w:rsidP="00450351">
      <w:pPr>
        <w:spacing w:after="0" w:line="240" w:lineRule="auto"/>
        <w:rPr>
          <w:rFonts w:asciiTheme="majorHAnsi" w:hAnsiTheme="majorHAnsi" w:cs="Arial"/>
          <w:sz w:val="24"/>
          <w:szCs w:val="24"/>
        </w:rPr>
      </w:pPr>
      <w:r>
        <w:rPr>
          <w:rFonts w:asciiTheme="majorHAnsi" w:hAnsiTheme="majorHAnsi" w:cs="Arial"/>
          <w:noProof/>
          <w:sz w:val="24"/>
          <w:szCs w:val="24"/>
          <w:lang w:eastAsia="en-AU"/>
        </w:rPr>
        <mc:AlternateContent>
          <mc:Choice Requires="wps">
            <w:drawing>
              <wp:anchor distT="0" distB="0" distL="114300" distR="114300" simplePos="0" relativeHeight="251676672" behindDoc="0" locked="0" layoutInCell="1" allowOverlap="1" wp14:anchorId="1B4C0DE9" wp14:editId="17F96369">
                <wp:simplePos x="0" y="0"/>
                <wp:positionH relativeFrom="column">
                  <wp:posOffset>0</wp:posOffset>
                </wp:positionH>
                <wp:positionV relativeFrom="paragraph">
                  <wp:posOffset>50165</wp:posOffset>
                </wp:positionV>
                <wp:extent cx="1943100" cy="1714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B74BB9" w14:textId="6F0277A6" w:rsidR="001D4B9C" w:rsidRPr="00F054B1" w:rsidRDefault="001D4B9C" w:rsidP="007147FE">
                            <w:pPr>
                              <w:spacing w:after="0" w:line="240" w:lineRule="auto"/>
                              <w:rPr>
                                <w:rFonts w:asciiTheme="majorHAnsi" w:hAnsiTheme="majorHAnsi"/>
                                <w:sz w:val="24"/>
                                <w:szCs w:val="24"/>
                              </w:rPr>
                            </w:pPr>
                            <w:r w:rsidRPr="00F054B1">
                              <w:rPr>
                                <w:rFonts w:asciiTheme="majorHAnsi" w:hAnsiTheme="majorHAnsi"/>
                                <w:sz w:val="24"/>
                                <w:szCs w:val="24"/>
                              </w:rPr>
                              <w:t>Photograph of an</w:t>
                            </w:r>
                            <w:r>
                              <w:rPr>
                                <w:rFonts w:asciiTheme="majorHAnsi" w:hAnsiTheme="majorHAnsi"/>
                                <w:sz w:val="24"/>
                                <w:szCs w:val="24"/>
                              </w:rPr>
                              <w:t xml:space="preserve"> </w:t>
                            </w:r>
                            <w:r w:rsidRPr="00F054B1">
                              <w:rPr>
                                <w:rFonts w:asciiTheme="majorHAnsi" w:hAnsiTheme="majorHAnsi"/>
                                <w:sz w:val="24"/>
                                <w:szCs w:val="24"/>
                              </w:rPr>
                              <w:t>‘anc</w:t>
                            </w:r>
                            <w:r w:rsidR="003907B9">
                              <w:rPr>
                                <w:rFonts w:asciiTheme="majorHAnsi" w:hAnsiTheme="majorHAnsi"/>
                                <w:sz w:val="24"/>
                                <w:szCs w:val="24"/>
                              </w:rPr>
                              <w:t>hor’ comprising bonded teeth 108</w:t>
                            </w:r>
                            <w:r w:rsidRPr="00F054B1">
                              <w:rPr>
                                <w:rFonts w:asciiTheme="majorHAnsi" w:hAnsiTheme="majorHAnsi"/>
                                <w:sz w:val="24"/>
                                <w:szCs w:val="24"/>
                              </w:rPr>
                              <w:t xml:space="preserve"> &amp; 109, using brackets and 26g wire and Composite.  The mesial bracket has a hook for the masel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27" type="#_x0000_t202" style="position:absolute;margin-left:0;margin-top:3.95pt;width:153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rEJtACAAAW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" filled="f" stroked="f">
                <v:textbox>
                  <w:txbxContent>
                    <w:p w14:paraId="31B74BB9" w14:textId="6F0277A6" w:rsidR="001D4B9C" w:rsidRPr="00F054B1" w:rsidRDefault="001D4B9C" w:rsidP="007147FE">
                      <w:pPr>
                        <w:spacing w:after="0" w:line="240" w:lineRule="auto"/>
                        <w:rPr>
                          <w:rFonts w:asciiTheme="majorHAnsi" w:hAnsiTheme="majorHAnsi"/>
                          <w:sz w:val="24"/>
                          <w:szCs w:val="24"/>
                        </w:rPr>
                      </w:pPr>
                      <w:r w:rsidRPr="00F054B1">
                        <w:rPr>
                          <w:rFonts w:asciiTheme="majorHAnsi" w:hAnsiTheme="majorHAnsi"/>
                          <w:sz w:val="24"/>
                          <w:szCs w:val="24"/>
                        </w:rPr>
                        <w:t>Photograph of an</w:t>
                      </w:r>
                      <w:r>
                        <w:rPr>
                          <w:rFonts w:asciiTheme="majorHAnsi" w:hAnsiTheme="majorHAnsi"/>
                          <w:sz w:val="24"/>
                          <w:szCs w:val="24"/>
                        </w:rPr>
                        <w:t xml:space="preserve"> </w:t>
                      </w:r>
                      <w:r w:rsidRPr="00F054B1">
                        <w:rPr>
                          <w:rFonts w:asciiTheme="majorHAnsi" w:hAnsiTheme="majorHAnsi"/>
                          <w:sz w:val="24"/>
                          <w:szCs w:val="24"/>
                        </w:rPr>
                        <w:t>‘anc</w:t>
                      </w:r>
                      <w:r w:rsidR="003907B9">
                        <w:rPr>
                          <w:rFonts w:asciiTheme="majorHAnsi" w:hAnsiTheme="majorHAnsi"/>
                          <w:sz w:val="24"/>
                          <w:szCs w:val="24"/>
                        </w:rPr>
                        <w:t>hor’ comprising bonded teeth 108</w:t>
                      </w:r>
                      <w:r w:rsidRPr="00F054B1">
                        <w:rPr>
                          <w:rFonts w:asciiTheme="majorHAnsi" w:hAnsiTheme="majorHAnsi"/>
                          <w:sz w:val="24"/>
                          <w:szCs w:val="24"/>
                        </w:rPr>
                        <w:t xml:space="preserve"> &amp; 109, using brackets and 26g wire and Composite.  The mesial bracket has a hook for the masel chain.</w:t>
                      </w:r>
                    </w:p>
                  </w:txbxContent>
                </v:textbox>
                <w10:wrap type="square"/>
              </v:shape>
            </w:pict>
          </mc:Fallback>
        </mc:AlternateContent>
      </w:r>
    </w:p>
    <w:p w14:paraId="37A705C6" w14:textId="77777777" w:rsidR="00F054B1" w:rsidRDefault="00F054B1" w:rsidP="00450351">
      <w:pPr>
        <w:spacing w:after="0" w:line="240" w:lineRule="auto"/>
        <w:rPr>
          <w:rFonts w:asciiTheme="majorHAnsi" w:hAnsiTheme="majorHAnsi" w:cs="Arial"/>
          <w:sz w:val="24"/>
          <w:szCs w:val="24"/>
        </w:rPr>
      </w:pPr>
    </w:p>
    <w:p w14:paraId="1D953C2C" w14:textId="3E392472" w:rsidR="00F054B1" w:rsidRDefault="00F054B1" w:rsidP="00450351">
      <w:pPr>
        <w:spacing w:after="0" w:line="240" w:lineRule="auto"/>
        <w:rPr>
          <w:rFonts w:asciiTheme="majorHAnsi" w:hAnsiTheme="majorHAnsi" w:cs="Arial"/>
          <w:sz w:val="24"/>
          <w:szCs w:val="24"/>
        </w:rPr>
      </w:pPr>
    </w:p>
    <w:p w14:paraId="01322327" w14:textId="77777777" w:rsidR="00F054B1" w:rsidRDefault="00F054B1" w:rsidP="00450351">
      <w:pPr>
        <w:spacing w:after="0" w:line="240" w:lineRule="auto"/>
        <w:rPr>
          <w:rFonts w:asciiTheme="majorHAnsi" w:hAnsiTheme="majorHAnsi" w:cs="Arial"/>
          <w:sz w:val="24"/>
          <w:szCs w:val="24"/>
        </w:rPr>
      </w:pPr>
    </w:p>
    <w:p w14:paraId="7B7B475C" w14:textId="77777777" w:rsidR="00F054B1" w:rsidRDefault="00F054B1" w:rsidP="00450351">
      <w:pPr>
        <w:spacing w:after="0" w:line="240" w:lineRule="auto"/>
        <w:rPr>
          <w:rFonts w:asciiTheme="majorHAnsi" w:hAnsiTheme="majorHAnsi" w:cs="Arial"/>
          <w:sz w:val="24"/>
          <w:szCs w:val="24"/>
        </w:rPr>
      </w:pPr>
    </w:p>
    <w:p w14:paraId="436D9D78" w14:textId="77777777" w:rsidR="00F054B1" w:rsidRDefault="00F054B1" w:rsidP="00450351">
      <w:pPr>
        <w:spacing w:after="0" w:line="240" w:lineRule="auto"/>
        <w:rPr>
          <w:rFonts w:asciiTheme="majorHAnsi" w:hAnsiTheme="majorHAnsi" w:cs="Arial"/>
          <w:sz w:val="24"/>
          <w:szCs w:val="24"/>
        </w:rPr>
      </w:pPr>
    </w:p>
    <w:p w14:paraId="5F3ECC26" w14:textId="77777777" w:rsidR="00F054B1" w:rsidRDefault="00F054B1" w:rsidP="00450351">
      <w:pPr>
        <w:spacing w:after="0" w:line="240" w:lineRule="auto"/>
        <w:rPr>
          <w:rFonts w:asciiTheme="majorHAnsi" w:hAnsiTheme="majorHAnsi" w:cs="Arial"/>
          <w:sz w:val="24"/>
          <w:szCs w:val="24"/>
        </w:rPr>
      </w:pPr>
    </w:p>
    <w:p w14:paraId="072AB98E" w14:textId="77777777" w:rsidR="00F054B1" w:rsidRDefault="00F054B1" w:rsidP="00450351">
      <w:pPr>
        <w:spacing w:after="0" w:line="240" w:lineRule="auto"/>
        <w:rPr>
          <w:rFonts w:asciiTheme="majorHAnsi" w:hAnsiTheme="majorHAnsi" w:cs="Arial"/>
          <w:sz w:val="24"/>
          <w:szCs w:val="24"/>
        </w:rPr>
      </w:pPr>
    </w:p>
    <w:p w14:paraId="0D1D37B5" w14:textId="77777777" w:rsidR="00F054B1" w:rsidRDefault="00F054B1" w:rsidP="00450351">
      <w:pPr>
        <w:spacing w:after="0" w:line="240" w:lineRule="auto"/>
        <w:rPr>
          <w:rFonts w:asciiTheme="majorHAnsi" w:hAnsiTheme="majorHAnsi" w:cs="Arial"/>
          <w:sz w:val="24"/>
          <w:szCs w:val="24"/>
        </w:rPr>
      </w:pPr>
    </w:p>
    <w:p w14:paraId="34EEDA4B" w14:textId="53A78874" w:rsidR="00F054B1" w:rsidRDefault="00F054B1" w:rsidP="00450351">
      <w:pPr>
        <w:spacing w:after="0" w:line="240" w:lineRule="auto"/>
        <w:rPr>
          <w:rFonts w:asciiTheme="majorHAnsi" w:hAnsiTheme="majorHAnsi" w:cs="Arial"/>
          <w:sz w:val="24"/>
          <w:szCs w:val="24"/>
        </w:rPr>
      </w:pPr>
    </w:p>
    <w:p w14:paraId="4A394A49" w14:textId="1D354989" w:rsidR="00F054B1" w:rsidRPr="00FC2D90" w:rsidRDefault="00F054B1" w:rsidP="00450351">
      <w:pPr>
        <w:spacing w:after="0" w:line="240" w:lineRule="auto"/>
        <w:rPr>
          <w:rFonts w:asciiTheme="majorHAnsi" w:hAnsiTheme="majorHAnsi" w:cs="Arial"/>
          <w:sz w:val="24"/>
          <w:szCs w:val="24"/>
        </w:rPr>
      </w:pPr>
    </w:p>
    <w:p w14:paraId="46A288C5" w14:textId="77777777" w:rsidR="00F054B1" w:rsidRDefault="00F054B1" w:rsidP="00450351">
      <w:pPr>
        <w:spacing w:after="0" w:line="240" w:lineRule="auto"/>
        <w:rPr>
          <w:rFonts w:asciiTheme="majorHAnsi" w:hAnsiTheme="majorHAnsi" w:cs="Arial"/>
          <w:sz w:val="24"/>
          <w:szCs w:val="24"/>
        </w:rPr>
      </w:pPr>
    </w:p>
    <w:p w14:paraId="6465CD66" w14:textId="77777777" w:rsidR="00F054B1" w:rsidRDefault="00F054B1" w:rsidP="00450351">
      <w:pPr>
        <w:spacing w:after="0" w:line="240" w:lineRule="auto"/>
        <w:rPr>
          <w:rFonts w:asciiTheme="majorHAnsi" w:hAnsiTheme="majorHAnsi" w:cs="Arial"/>
          <w:sz w:val="24"/>
          <w:szCs w:val="24"/>
        </w:rPr>
      </w:pPr>
    </w:p>
    <w:p w14:paraId="3085A81C" w14:textId="77777777" w:rsidR="00F054B1" w:rsidRDefault="00F054B1" w:rsidP="00450351">
      <w:pPr>
        <w:spacing w:after="0" w:line="240" w:lineRule="auto"/>
        <w:rPr>
          <w:rFonts w:asciiTheme="majorHAnsi" w:hAnsiTheme="majorHAnsi" w:cs="Arial"/>
          <w:sz w:val="24"/>
          <w:szCs w:val="24"/>
        </w:rPr>
      </w:pPr>
    </w:p>
    <w:p w14:paraId="57E27B29" w14:textId="361F1CAB" w:rsidR="004640A0" w:rsidRPr="00FC2D90" w:rsidRDefault="004640A0" w:rsidP="00450351">
      <w:pPr>
        <w:spacing w:after="0" w:line="240" w:lineRule="auto"/>
        <w:rPr>
          <w:rFonts w:asciiTheme="majorHAnsi" w:hAnsiTheme="majorHAnsi" w:cs="Arial"/>
          <w:sz w:val="24"/>
          <w:szCs w:val="24"/>
        </w:rPr>
      </w:pPr>
      <w:r w:rsidRPr="00FC2D90">
        <w:rPr>
          <w:rFonts w:asciiTheme="majorHAnsi" w:hAnsiTheme="majorHAnsi" w:cs="Arial"/>
          <w:sz w:val="24"/>
          <w:szCs w:val="24"/>
        </w:rPr>
        <w:t>Of concern to the veterinary prac</w:t>
      </w:r>
      <w:r w:rsidR="0093482C">
        <w:rPr>
          <w:rFonts w:asciiTheme="majorHAnsi" w:hAnsiTheme="majorHAnsi" w:cs="Arial"/>
          <w:sz w:val="24"/>
          <w:szCs w:val="24"/>
        </w:rPr>
        <w:t>titioner are the patient’s attempts</w:t>
      </w:r>
      <w:r w:rsidRPr="00FC2D90">
        <w:rPr>
          <w:rFonts w:asciiTheme="majorHAnsi" w:hAnsiTheme="majorHAnsi" w:cs="Arial"/>
          <w:sz w:val="24"/>
          <w:szCs w:val="24"/>
        </w:rPr>
        <w:t xml:space="preserve"> to remove these appliances prematurely!  There is </w:t>
      </w:r>
      <w:r w:rsidR="00291F8A" w:rsidRPr="00FC2D90">
        <w:rPr>
          <w:rFonts w:asciiTheme="majorHAnsi" w:hAnsiTheme="majorHAnsi" w:cs="Arial"/>
          <w:sz w:val="24"/>
          <w:szCs w:val="24"/>
        </w:rPr>
        <w:t xml:space="preserve">considerable </w:t>
      </w:r>
      <w:r w:rsidRPr="00FC2D90">
        <w:rPr>
          <w:rFonts w:asciiTheme="majorHAnsi" w:hAnsiTheme="majorHAnsi" w:cs="Arial"/>
          <w:sz w:val="24"/>
          <w:szCs w:val="24"/>
        </w:rPr>
        <w:t xml:space="preserve">science behind the </w:t>
      </w:r>
      <w:r w:rsidR="00291F8A" w:rsidRPr="00FC2D90">
        <w:rPr>
          <w:rFonts w:asciiTheme="majorHAnsi" w:hAnsiTheme="majorHAnsi" w:cs="Arial"/>
          <w:sz w:val="24"/>
          <w:szCs w:val="24"/>
        </w:rPr>
        <w:t xml:space="preserve">bonding materials </w:t>
      </w:r>
      <w:r w:rsidR="003B2EA6">
        <w:rPr>
          <w:rFonts w:asciiTheme="majorHAnsi" w:hAnsiTheme="majorHAnsi" w:cs="Arial"/>
          <w:sz w:val="24"/>
          <w:szCs w:val="24"/>
        </w:rPr>
        <w:t>but the</w:t>
      </w:r>
      <w:r w:rsidR="00291F8A" w:rsidRPr="00FC2D90">
        <w:rPr>
          <w:rFonts w:asciiTheme="majorHAnsi" w:hAnsiTheme="majorHAnsi" w:cs="Arial"/>
          <w:sz w:val="24"/>
          <w:szCs w:val="24"/>
        </w:rPr>
        <w:t xml:space="preserve"> </w:t>
      </w:r>
      <w:r w:rsidRPr="00FC2D90">
        <w:rPr>
          <w:rFonts w:asciiTheme="majorHAnsi" w:hAnsiTheme="majorHAnsi" w:cs="Arial"/>
          <w:sz w:val="24"/>
          <w:szCs w:val="24"/>
        </w:rPr>
        <w:t xml:space="preserve">shearing forces applied by our patients are often sufficient to dislodge them.  Be prepared for this frustration and </w:t>
      </w:r>
      <w:r w:rsidR="003B2EA6" w:rsidRPr="00FC2D90">
        <w:rPr>
          <w:rFonts w:asciiTheme="majorHAnsi" w:hAnsiTheme="majorHAnsi" w:cs="Arial"/>
          <w:sz w:val="24"/>
          <w:szCs w:val="24"/>
        </w:rPr>
        <w:t>in spite</w:t>
      </w:r>
      <w:r w:rsidRPr="00FC2D90">
        <w:rPr>
          <w:rFonts w:asciiTheme="majorHAnsi" w:hAnsiTheme="majorHAnsi" w:cs="Arial"/>
          <w:sz w:val="24"/>
          <w:szCs w:val="24"/>
        </w:rPr>
        <w:t xml:space="preserve"> of dietary/chew </w:t>
      </w:r>
      <w:r w:rsidR="00291F8A" w:rsidRPr="00FC2D90">
        <w:rPr>
          <w:rFonts w:asciiTheme="majorHAnsi" w:hAnsiTheme="majorHAnsi" w:cs="Arial"/>
          <w:sz w:val="24"/>
          <w:szCs w:val="24"/>
        </w:rPr>
        <w:t xml:space="preserve">item </w:t>
      </w:r>
      <w:r w:rsidR="005465B4">
        <w:rPr>
          <w:rFonts w:asciiTheme="majorHAnsi" w:hAnsiTheme="majorHAnsi" w:cs="Arial"/>
          <w:sz w:val="24"/>
          <w:szCs w:val="24"/>
        </w:rPr>
        <w:t>changes</w:t>
      </w:r>
      <w:r w:rsidRPr="00FC2D90">
        <w:rPr>
          <w:rFonts w:asciiTheme="majorHAnsi" w:hAnsiTheme="majorHAnsi" w:cs="Arial"/>
          <w:sz w:val="24"/>
          <w:szCs w:val="24"/>
        </w:rPr>
        <w:t xml:space="preserve"> recommend</w:t>
      </w:r>
      <w:r w:rsidR="005465B4">
        <w:rPr>
          <w:rFonts w:asciiTheme="majorHAnsi" w:hAnsiTheme="majorHAnsi" w:cs="Arial"/>
          <w:sz w:val="24"/>
          <w:szCs w:val="24"/>
        </w:rPr>
        <w:t>ed</w:t>
      </w:r>
      <w:r w:rsidRPr="00FC2D90">
        <w:rPr>
          <w:rFonts w:asciiTheme="majorHAnsi" w:hAnsiTheme="majorHAnsi" w:cs="Arial"/>
          <w:sz w:val="24"/>
          <w:szCs w:val="24"/>
        </w:rPr>
        <w:t xml:space="preserve">, </w:t>
      </w:r>
      <w:r w:rsidR="00F43745" w:rsidRPr="00FC2D90">
        <w:rPr>
          <w:rFonts w:asciiTheme="majorHAnsi" w:hAnsiTheme="majorHAnsi" w:cs="Arial"/>
          <w:sz w:val="24"/>
          <w:szCs w:val="24"/>
        </w:rPr>
        <w:t>advise the owners</w:t>
      </w:r>
      <w:r w:rsidRPr="00FC2D90">
        <w:rPr>
          <w:rFonts w:asciiTheme="majorHAnsi" w:hAnsiTheme="majorHAnsi" w:cs="Arial"/>
          <w:sz w:val="24"/>
          <w:szCs w:val="24"/>
        </w:rPr>
        <w:t xml:space="preserve"> of </w:t>
      </w:r>
      <w:r w:rsidR="00291F8A" w:rsidRPr="00FC2D90">
        <w:rPr>
          <w:rFonts w:asciiTheme="majorHAnsi" w:hAnsiTheme="majorHAnsi" w:cs="Arial"/>
          <w:sz w:val="24"/>
          <w:szCs w:val="24"/>
        </w:rPr>
        <w:t>this possibility.  Reapplication</w:t>
      </w:r>
      <w:r w:rsidRPr="00FC2D90">
        <w:rPr>
          <w:rFonts w:asciiTheme="majorHAnsi" w:hAnsiTheme="majorHAnsi" w:cs="Arial"/>
          <w:sz w:val="24"/>
          <w:szCs w:val="24"/>
        </w:rPr>
        <w:t xml:space="preserve"> requires another anaesthetic!</w:t>
      </w:r>
    </w:p>
    <w:p w14:paraId="269BABA3" w14:textId="77777777" w:rsidR="00725693" w:rsidRPr="00FC2D90" w:rsidRDefault="00725693" w:rsidP="00450351">
      <w:pPr>
        <w:spacing w:after="0" w:line="240" w:lineRule="auto"/>
        <w:rPr>
          <w:rFonts w:asciiTheme="majorHAnsi" w:hAnsiTheme="majorHAnsi" w:cs="Arial"/>
          <w:sz w:val="24"/>
          <w:szCs w:val="24"/>
        </w:rPr>
      </w:pPr>
    </w:p>
    <w:p w14:paraId="3D145A97" w14:textId="75E87608"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sz w:val="24"/>
          <w:szCs w:val="24"/>
        </w:rPr>
        <w:t>Maxillary acrylic plate</w:t>
      </w:r>
      <w:r w:rsidR="00DF4AA3" w:rsidRPr="00FC2D90">
        <w:rPr>
          <w:rFonts w:asciiTheme="majorHAnsi" w:hAnsiTheme="majorHAnsi" w:cs="Arial"/>
          <w:b/>
          <w:sz w:val="24"/>
          <w:szCs w:val="24"/>
        </w:rPr>
        <w:t xml:space="preserve">s </w:t>
      </w:r>
      <w:r w:rsidR="00DF4AA3" w:rsidRPr="00FC2D90">
        <w:rPr>
          <w:rFonts w:asciiTheme="majorHAnsi" w:hAnsiTheme="majorHAnsi" w:cs="Arial"/>
          <w:sz w:val="24"/>
          <w:szCs w:val="24"/>
        </w:rPr>
        <w:t xml:space="preserve">form the basis of </w:t>
      </w:r>
      <w:r w:rsidR="005465B4">
        <w:rPr>
          <w:rFonts w:asciiTheme="majorHAnsi" w:hAnsiTheme="majorHAnsi" w:cs="Arial"/>
          <w:sz w:val="24"/>
          <w:szCs w:val="24"/>
        </w:rPr>
        <w:t>many appliances and in theory are</w:t>
      </w:r>
      <w:r w:rsidRPr="00FC2D90">
        <w:rPr>
          <w:rFonts w:asciiTheme="majorHAnsi" w:hAnsiTheme="majorHAnsi" w:cs="Arial"/>
          <w:sz w:val="24"/>
          <w:szCs w:val="24"/>
        </w:rPr>
        <w:t xml:space="preserve"> </w:t>
      </w:r>
      <w:r w:rsidR="00D455D9" w:rsidRPr="00FC2D90">
        <w:rPr>
          <w:rFonts w:asciiTheme="majorHAnsi" w:hAnsiTheme="majorHAnsi" w:cs="Arial"/>
          <w:sz w:val="24"/>
          <w:szCs w:val="24"/>
        </w:rPr>
        <w:t>best designed</w:t>
      </w:r>
      <w:r w:rsidR="00881B39" w:rsidRPr="00FC2D90">
        <w:rPr>
          <w:rFonts w:asciiTheme="majorHAnsi" w:hAnsiTheme="majorHAnsi" w:cs="Arial"/>
          <w:sz w:val="24"/>
          <w:szCs w:val="24"/>
        </w:rPr>
        <w:t xml:space="preserve"> and made on oral casts. </w:t>
      </w:r>
      <w:r w:rsidRPr="00FC2D90">
        <w:rPr>
          <w:rFonts w:asciiTheme="majorHAnsi" w:hAnsiTheme="majorHAnsi" w:cs="Arial"/>
          <w:sz w:val="24"/>
          <w:szCs w:val="24"/>
        </w:rPr>
        <w:t>This means, however, that multiple anaesthetics are required and the cost is necessarily going to be higher than one made in situ.</w:t>
      </w:r>
      <w:r w:rsidR="00DF4AA3" w:rsidRPr="00FC2D90">
        <w:rPr>
          <w:rFonts w:asciiTheme="majorHAnsi" w:hAnsiTheme="majorHAnsi" w:cs="Arial"/>
          <w:sz w:val="24"/>
          <w:szCs w:val="24"/>
        </w:rPr>
        <w:t xml:space="preserve">  </w:t>
      </w:r>
      <w:r w:rsidRPr="00FC2D90">
        <w:rPr>
          <w:rFonts w:asciiTheme="majorHAnsi" w:hAnsiTheme="majorHAnsi" w:cs="Arial"/>
          <w:sz w:val="24"/>
          <w:szCs w:val="24"/>
        </w:rPr>
        <w:t xml:space="preserve">It is possible to incorporate wire pegs, hoops, screws or brackets into the plastic. </w:t>
      </w:r>
    </w:p>
    <w:p w14:paraId="50E42C8B" w14:textId="4CB5136A" w:rsidR="00725693" w:rsidRDefault="00725693" w:rsidP="00450351">
      <w:pPr>
        <w:spacing w:after="0" w:line="240" w:lineRule="auto"/>
        <w:rPr>
          <w:rFonts w:asciiTheme="majorHAnsi" w:hAnsiTheme="majorHAnsi" w:cs="Arial"/>
          <w:sz w:val="24"/>
          <w:szCs w:val="24"/>
        </w:rPr>
      </w:pPr>
      <w:r w:rsidRPr="00FC2D90">
        <w:rPr>
          <w:rFonts w:asciiTheme="majorHAnsi" w:hAnsiTheme="majorHAnsi" w:cs="Arial"/>
          <w:i/>
          <w:sz w:val="24"/>
          <w:szCs w:val="24"/>
        </w:rPr>
        <w:t>Protemp-Garant</w:t>
      </w:r>
      <w:r w:rsidRPr="00FC2D90">
        <w:rPr>
          <w:rFonts w:asciiTheme="majorHAnsi" w:hAnsiTheme="majorHAnsi" w:cs="Arial"/>
          <w:sz w:val="24"/>
          <w:szCs w:val="24"/>
        </w:rPr>
        <w:t xml:space="preserve"> </w:t>
      </w:r>
      <w:r w:rsidR="00F43745">
        <w:rPr>
          <w:rFonts w:asciiTheme="majorHAnsi" w:hAnsiTheme="majorHAnsi" w:cs="Arial"/>
          <w:sz w:val="24"/>
          <w:szCs w:val="24"/>
        </w:rPr>
        <w:t xml:space="preserve">(Espe) </w:t>
      </w:r>
      <w:r w:rsidRPr="00FC2D90">
        <w:rPr>
          <w:rFonts w:asciiTheme="majorHAnsi" w:hAnsiTheme="majorHAnsi" w:cs="Arial"/>
          <w:sz w:val="24"/>
          <w:szCs w:val="24"/>
        </w:rPr>
        <w:t xml:space="preserve">is </w:t>
      </w:r>
      <w:r w:rsidR="00881B39" w:rsidRPr="00FC2D90">
        <w:rPr>
          <w:rFonts w:asciiTheme="majorHAnsi" w:hAnsiTheme="majorHAnsi" w:cs="Arial"/>
          <w:sz w:val="24"/>
          <w:szCs w:val="24"/>
        </w:rPr>
        <w:t xml:space="preserve">a </w:t>
      </w:r>
      <w:r w:rsidRPr="00FC2D90">
        <w:rPr>
          <w:rFonts w:asciiTheme="majorHAnsi" w:hAnsiTheme="majorHAnsi" w:cs="Arial"/>
          <w:sz w:val="24"/>
          <w:szCs w:val="24"/>
        </w:rPr>
        <w:t xml:space="preserve">material used to make temporary teeth </w:t>
      </w:r>
      <w:r w:rsidR="00D455D9" w:rsidRPr="00FC2D90">
        <w:rPr>
          <w:rFonts w:asciiTheme="majorHAnsi" w:hAnsiTheme="majorHAnsi" w:cs="Arial"/>
          <w:sz w:val="24"/>
          <w:szCs w:val="24"/>
        </w:rPr>
        <w:t>etc.</w:t>
      </w:r>
      <w:r w:rsidRPr="00FC2D90">
        <w:rPr>
          <w:rFonts w:asciiTheme="majorHAnsi" w:hAnsiTheme="majorHAnsi" w:cs="Arial"/>
          <w:sz w:val="24"/>
          <w:szCs w:val="24"/>
        </w:rPr>
        <w:t xml:space="preserve"> and comes as a two-part liquid base in a special cartridge that fits into a gun applicator.  Operation of the gun causes the parts to mix in a disposable nozz</w:t>
      </w:r>
      <w:r w:rsidR="0061463D">
        <w:rPr>
          <w:rFonts w:asciiTheme="majorHAnsi" w:hAnsiTheme="majorHAnsi" w:cs="Arial"/>
          <w:sz w:val="24"/>
          <w:szCs w:val="24"/>
        </w:rPr>
        <w:t>le, chemical cure occurs in less than 5</w:t>
      </w:r>
      <w:r w:rsidRPr="00FC2D90">
        <w:rPr>
          <w:rFonts w:asciiTheme="majorHAnsi" w:hAnsiTheme="majorHAnsi" w:cs="Arial"/>
          <w:sz w:val="24"/>
          <w:szCs w:val="24"/>
        </w:rPr>
        <w:t xml:space="preserve"> minutes.  It is non-exothermic, will </w:t>
      </w:r>
      <w:r w:rsidR="0061463D">
        <w:rPr>
          <w:rFonts w:asciiTheme="majorHAnsi" w:hAnsiTheme="majorHAnsi" w:cs="Arial"/>
          <w:sz w:val="24"/>
          <w:szCs w:val="24"/>
        </w:rPr>
        <w:t xml:space="preserve">(weakly) </w:t>
      </w:r>
      <w:r w:rsidRPr="00FC2D90">
        <w:rPr>
          <w:rFonts w:asciiTheme="majorHAnsi" w:hAnsiTheme="majorHAnsi" w:cs="Arial"/>
          <w:sz w:val="24"/>
          <w:szCs w:val="24"/>
        </w:rPr>
        <w:t>bond to etched enamel</w:t>
      </w:r>
      <w:r w:rsidR="003907B9">
        <w:rPr>
          <w:rFonts w:asciiTheme="majorHAnsi" w:hAnsiTheme="majorHAnsi" w:cs="Arial"/>
          <w:sz w:val="24"/>
          <w:szCs w:val="24"/>
        </w:rPr>
        <w:t>, has some elastic properties (non-brittle)</w:t>
      </w:r>
      <w:r w:rsidRPr="00FC2D90">
        <w:rPr>
          <w:rFonts w:asciiTheme="majorHAnsi" w:hAnsiTheme="majorHAnsi" w:cs="Arial"/>
          <w:sz w:val="24"/>
          <w:szCs w:val="24"/>
        </w:rPr>
        <w:t xml:space="preserve"> and is simple to use and apply.  </w:t>
      </w:r>
    </w:p>
    <w:p w14:paraId="38C42181" w14:textId="3EA064C4" w:rsidR="00052B0B" w:rsidRPr="00F43745" w:rsidRDefault="00052B0B" w:rsidP="00F43745">
      <w:pPr>
        <w:spacing w:after="0" w:line="240" w:lineRule="auto"/>
        <w:rPr>
          <w:rFonts w:asciiTheme="majorHAnsi" w:hAnsiTheme="majorHAnsi"/>
          <w:sz w:val="24"/>
        </w:rPr>
      </w:pPr>
      <w:r w:rsidRPr="005465B4">
        <w:rPr>
          <w:rFonts w:asciiTheme="majorHAnsi" w:hAnsiTheme="majorHAnsi"/>
          <w:sz w:val="24"/>
          <w:szCs w:val="24"/>
        </w:rPr>
        <w:t>Another alternative is ‘Triad’* a</w:t>
      </w:r>
      <w:r w:rsidR="005465B4">
        <w:rPr>
          <w:rFonts w:asciiTheme="majorHAnsi" w:hAnsiTheme="majorHAnsi"/>
          <w:sz w:val="24"/>
          <w:szCs w:val="24"/>
        </w:rPr>
        <w:t>n advanced, visible</w:t>
      </w:r>
      <w:r w:rsidRPr="005465B4">
        <w:rPr>
          <w:rFonts w:asciiTheme="majorHAnsi" w:hAnsiTheme="majorHAnsi"/>
          <w:sz w:val="24"/>
          <w:szCs w:val="24"/>
        </w:rPr>
        <w:t xml:space="preserve"> light cured dental base </w:t>
      </w:r>
      <w:r w:rsidR="00F43745">
        <w:rPr>
          <w:rFonts w:asciiTheme="majorHAnsi" w:hAnsiTheme="majorHAnsi"/>
          <w:sz w:val="24"/>
          <w:szCs w:val="24"/>
        </w:rPr>
        <w:t xml:space="preserve">resin </w:t>
      </w:r>
      <w:r w:rsidRPr="005465B4">
        <w:rPr>
          <w:rFonts w:asciiTheme="majorHAnsi" w:hAnsiTheme="majorHAnsi"/>
          <w:sz w:val="24"/>
          <w:szCs w:val="24"/>
        </w:rPr>
        <w:t xml:space="preserve">material available in small sheets.  </w:t>
      </w:r>
      <w:r w:rsidR="00F43745" w:rsidRPr="005465B4">
        <w:rPr>
          <w:rFonts w:asciiTheme="majorHAnsi" w:hAnsiTheme="majorHAnsi"/>
          <w:sz w:val="24"/>
        </w:rPr>
        <w:t xml:space="preserve"> It has exce</w:t>
      </w:r>
      <w:r w:rsidR="00F43745">
        <w:rPr>
          <w:rFonts w:asciiTheme="majorHAnsi" w:hAnsiTheme="majorHAnsi"/>
          <w:sz w:val="24"/>
        </w:rPr>
        <w:t>llent dimensional stability and</w:t>
      </w:r>
      <w:r w:rsidR="00F43745" w:rsidRPr="005465B4">
        <w:rPr>
          <w:rFonts w:asciiTheme="majorHAnsi" w:hAnsiTheme="majorHAnsi"/>
          <w:sz w:val="24"/>
        </w:rPr>
        <w:t xml:space="preserve"> polishes to a high lustre using conventional methods and materials.  </w:t>
      </w:r>
      <w:r w:rsidR="00F43745">
        <w:rPr>
          <w:rFonts w:asciiTheme="majorHAnsi" w:hAnsiTheme="majorHAnsi"/>
          <w:sz w:val="24"/>
        </w:rPr>
        <w:t xml:space="preserve"> </w:t>
      </w:r>
      <w:r w:rsidRPr="005465B4">
        <w:rPr>
          <w:rFonts w:asciiTheme="majorHAnsi" w:hAnsiTheme="majorHAnsi"/>
          <w:sz w:val="24"/>
          <w:szCs w:val="24"/>
        </w:rPr>
        <w:t xml:space="preserve">It can be used in the construction of these plates but requires some practise in its use to get good results.  </w:t>
      </w:r>
    </w:p>
    <w:p w14:paraId="2EB164AB" w14:textId="6A725128" w:rsidR="005465B4" w:rsidRPr="005465B4" w:rsidRDefault="003907B9" w:rsidP="00F43745">
      <w:pPr>
        <w:spacing w:after="0" w:line="240" w:lineRule="auto"/>
        <w:ind w:left="720"/>
        <w:rPr>
          <w:rFonts w:asciiTheme="majorHAnsi" w:hAnsiTheme="majorHAnsi"/>
          <w:sz w:val="24"/>
        </w:rPr>
      </w:pPr>
      <w:r>
        <w:rPr>
          <w:rFonts w:asciiTheme="majorHAnsi" w:hAnsiTheme="majorHAnsi"/>
          <w:b/>
          <w:i/>
          <w:sz w:val="24"/>
        </w:rPr>
        <w:t xml:space="preserve">* </w:t>
      </w:r>
      <w:r w:rsidR="005465B4" w:rsidRPr="005465B4">
        <w:rPr>
          <w:rFonts w:asciiTheme="majorHAnsi" w:hAnsiTheme="majorHAnsi"/>
          <w:b/>
          <w:i/>
          <w:sz w:val="24"/>
        </w:rPr>
        <w:t>Triad</w:t>
      </w:r>
      <w:r w:rsidR="005465B4" w:rsidRPr="005465B4">
        <w:rPr>
          <w:rFonts w:asciiTheme="majorHAnsi" w:hAnsiTheme="majorHAnsi"/>
          <w:sz w:val="24"/>
        </w:rPr>
        <w:t xml:space="preserve">. </w:t>
      </w:r>
      <w:r w:rsidR="005465B4" w:rsidRPr="005465B4">
        <w:rPr>
          <w:rFonts w:asciiTheme="majorHAnsi" w:hAnsiTheme="majorHAnsi"/>
          <w:sz w:val="24"/>
        </w:rPr>
        <w:tab/>
        <w:t xml:space="preserve">Light pink sheets (x6).  Code: 135161  </w:t>
      </w:r>
    </w:p>
    <w:p w14:paraId="666FBEF9" w14:textId="77777777" w:rsidR="005465B4" w:rsidRPr="005465B4" w:rsidRDefault="005465B4" w:rsidP="00F43745">
      <w:pPr>
        <w:spacing w:after="0" w:line="240" w:lineRule="auto"/>
        <w:ind w:left="720"/>
        <w:rPr>
          <w:rFonts w:asciiTheme="majorHAnsi" w:hAnsiTheme="majorHAnsi"/>
          <w:sz w:val="24"/>
        </w:rPr>
      </w:pPr>
      <w:r w:rsidRPr="005465B4">
        <w:rPr>
          <w:rFonts w:asciiTheme="majorHAnsi" w:hAnsiTheme="majorHAnsi"/>
          <w:sz w:val="24"/>
        </w:rPr>
        <w:tab/>
      </w:r>
      <w:r w:rsidRPr="005465B4">
        <w:rPr>
          <w:rFonts w:asciiTheme="majorHAnsi" w:hAnsiTheme="majorHAnsi"/>
          <w:sz w:val="24"/>
        </w:rPr>
        <w:tab/>
        <w:t>Supplier:</w:t>
      </w:r>
      <w:r w:rsidRPr="005465B4">
        <w:rPr>
          <w:rFonts w:asciiTheme="majorHAnsi" w:hAnsiTheme="majorHAnsi"/>
          <w:sz w:val="24"/>
        </w:rPr>
        <w:tab/>
        <w:t>Densply Australia</w:t>
      </w:r>
    </w:p>
    <w:p w14:paraId="67FE41E7" w14:textId="77777777" w:rsidR="005465B4" w:rsidRPr="005465B4" w:rsidRDefault="005465B4" w:rsidP="00F43745">
      <w:pPr>
        <w:spacing w:after="0" w:line="240" w:lineRule="auto"/>
        <w:ind w:left="720"/>
        <w:rPr>
          <w:rFonts w:asciiTheme="majorHAnsi" w:hAnsiTheme="majorHAnsi"/>
          <w:sz w:val="24"/>
        </w:rPr>
      </w:pPr>
      <w:r w:rsidRPr="005465B4">
        <w:rPr>
          <w:rFonts w:asciiTheme="majorHAnsi" w:hAnsiTheme="majorHAnsi"/>
          <w:sz w:val="24"/>
        </w:rPr>
        <w:tab/>
      </w:r>
      <w:r w:rsidRPr="005465B4">
        <w:rPr>
          <w:rFonts w:asciiTheme="majorHAnsi" w:hAnsiTheme="majorHAnsi"/>
          <w:sz w:val="24"/>
        </w:rPr>
        <w:tab/>
      </w:r>
      <w:r w:rsidRPr="005465B4">
        <w:rPr>
          <w:rFonts w:asciiTheme="majorHAnsi" w:hAnsiTheme="majorHAnsi"/>
          <w:sz w:val="24"/>
        </w:rPr>
        <w:tab/>
      </w:r>
      <w:r w:rsidRPr="005465B4">
        <w:rPr>
          <w:rFonts w:asciiTheme="majorHAnsi" w:hAnsiTheme="majorHAnsi"/>
          <w:sz w:val="24"/>
        </w:rPr>
        <w:tab/>
        <w:t>204-206 Gipps Street</w:t>
      </w:r>
    </w:p>
    <w:p w14:paraId="203326E4" w14:textId="77777777" w:rsidR="005465B4" w:rsidRPr="005465B4" w:rsidRDefault="005465B4" w:rsidP="00F43745">
      <w:pPr>
        <w:pStyle w:val="Heading4"/>
        <w:ind w:left="720"/>
        <w:rPr>
          <w:rFonts w:asciiTheme="majorHAnsi" w:hAnsiTheme="majorHAnsi"/>
        </w:rPr>
      </w:pPr>
      <w:r w:rsidRPr="005465B4">
        <w:rPr>
          <w:rFonts w:asciiTheme="majorHAnsi" w:hAnsiTheme="majorHAnsi"/>
        </w:rPr>
        <w:tab/>
      </w:r>
      <w:r w:rsidRPr="005465B4">
        <w:rPr>
          <w:rFonts w:asciiTheme="majorHAnsi" w:hAnsiTheme="majorHAnsi"/>
        </w:rPr>
        <w:tab/>
      </w:r>
      <w:r w:rsidRPr="005465B4">
        <w:rPr>
          <w:rFonts w:asciiTheme="majorHAnsi" w:hAnsiTheme="majorHAnsi"/>
        </w:rPr>
        <w:tab/>
      </w:r>
      <w:r w:rsidRPr="005465B4">
        <w:rPr>
          <w:rFonts w:asciiTheme="majorHAnsi" w:hAnsiTheme="majorHAnsi"/>
        </w:rPr>
        <w:tab/>
        <w:t>Abbotsford, Vic.   3067</w:t>
      </w:r>
    </w:p>
    <w:p w14:paraId="6567C8D9" w14:textId="77777777" w:rsidR="005465B4" w:rsidRPr="005465B4" w:rsidRDefault="005465B4" w:rsidP="00F43745">
      <w:pPr>
        <w:spacing w:after="0" w:line="240" w:lineRule="auto"/>
        <w:ind w:left="720"/>
        <w:rPr>
          <w:rFonts w:asciiTheme="majorHAnsi" w:hAnsiTheme="majorHAnsi"/>
          <w:sz w:val="24"/>
        </w:rPr>
      </w:pPr>
      <w:r w:rsidRPr="005465B4">
        <w:rPr>
          <w:rFonts w:asciiTheme="majorHAnsi" w:hAnsiTheme="majorHAnsi"/>
          <w:sz w:val="24"/>
        </w:rPr>
        <w:tab/>
      </w:r>
      <w:r w:rsidRPr="005465B4">
        <w:rPr>
          <w:rFonts w:asciiTheme="majorHAnsi" w:hAnsiTheme="majorHAnsi"/>
          <w:sz w:val="24"/>
        </w:rPr>
        <w:tab/>
      </w:r>
      <w:r w:rsidRPr="005465B4">
        <w:rPr>
          <w:rFonts w:asciiTheme="majorHAnsi" w:hAnsiTheme="majorHAnsi"/>
          <w:sz w:val="24"/>
        </w:rPr>
        <w:tab/>
      </w:r>
      <w:r w:rsidRPr="005465B4">
        <w:rPr>
          <w:rFonts w:asciiTheme="majorHAnsi" w:hAnsiTheme="majorHAnsi"/>
          <w:sz w:val="24"/>
        </w:rPr>
        <w:tab/>
        <w:t>(03) 9417-1777</w:t>
      </w:r>
    </w:p>
    <w:p w14:paraId="18BD3BF2" w14:textId="77777777" w:rsidR="005465B4" w:rsidRPr="005465B4" w:rsidRDefault="005465B4" w:rsidP="005465B4">
      <w:pPr>
        <w:spacing w:after="0" w:line="240" w:lineRule="auto"/>
        <w:rPr>
          <w:rFonts w:asciiTheme="majorHAnsi" w:hAnsiTheme="majorHAnsi" w:cs="Arial"/>
          <w:color w:val="0000FF"/>
          <w:sz w:val="24"/>
          <w:szCs w:val="24"/>
        </w:rPr>
      </w:pPr>
    </w:p>
    <w:p w14:paraId="22BEA93B" w14:textId="327231DE" w:rsidR="00E304A6" w:rsidRDefault="00052B0B" w:rsidP="005465B4">
      <w:pPr>
        <w:spacing w:after="0" w:line="240" w:lineRule="auto"/>
        <w:rPr>
          <w:rFonts w:asciiTheme="majorHAnsi" w:hAnsiTheme="majorHAnsi"/>
          <w:sz w:val="24"/>
          <w:szCs w:val="24"/>
        </w:rPr>
      </w:pPr>
      <w:r w:rsidRPr="005465B4">
        <w:rPr>
          <w:rFonts w:asciiTheme="majorHAnsi" w:hAnsiTheme="majorHAnsi" w:cs="Arial"/>
          <w:sz w:val="24"/>
          <w:szCs w:val="24"/>
        </w:rPr>
        <w:t>Historically,</w:t>
      </w:r>
      <w:r w:rsidR="0061463D" w:rsidRPr="005465B4">
        <w:rPr>
          <w:rFonts w:asciiTheme="majorHAnsi" w:hAnsiTheme="majorHAnsi" w:cs="Arial"/>
          <w:sz w:val="24"/>
          <w:szCs w:val="24"/>
        </w:rPr>
        <w:t xml:space="preserve"> </w:t>
      </w:r>
      <w:r w:rsidR="00E304A6" w:rsidRPr="005465B4">
        <w:rPr>
          <w:rFonts w:asciiTheme="majorHAnsi" w:hAnsiTheme="majorHAnsi"/>
          <w:sz w:val="24"/>
          <w:szCs w:val="24"/>
        </w:rPr>
        <w:t xml:space="preserve">‘blue-tack’ or wax </w:t>
      </w:r>
      <w:r w:rsidRPr="005465B4">
        <w:rPr>
          <w:rFonts w:asciiTheme="majorHAnsi" w:hAnsiTheme="majorHAnsi"/>
          <w:sz w:val="24"/>
          <w:szCs w:val="24"/>
        </w:rPr>
        <w:t xml:space="preserve">was used </w:t>
      </w:r>
      <w:r w:rsidR="00E304A6" w:rsidRPr="005465B4">
        <w:rPr>
          <w:rFonts w:asciiTheme="majorHAnsi" w:hAnsiTheme="majorHAnsi"/>
          <w:sz w:val="24"/>
          <w:szCs w:val="24"/>
        </w:rPr>
        <w:t>as a ‘dam’ to form up a methylmethacrylate</w:t>
      </w:r>
      <w:r w:rsidR="00E304A6">
        <w:rPr>
          <w:rFonts w:asciiTheme="majorHAnsi" w:hAnsiTheme="majorHAnsi"/>
          <w:sz w:val="24"/>
          <w:szCs w:val="24"/>
        </w:rPr>
        <w:t xml:space="preserve"> resin plate</w:t>
      </w:r>
      <w:r w:rsidR="00E304A6" w:rsidRPr="00E304A6">
        <w:rPr>
          <w:rFonts w:asciiTheme="majorHAnsi" w:hAnsiTheme="majorHAnsi"/>
          <w:sz w:val="24"/>
          <w:szCs w:val="24"/>
        </w:rPr>
        <w:t xml:space="preserve">.  </w:t>
      </w:r>
      <w:r w:rsidR="00E304A6">
        <w:rPr>
          <w:rFonts w:asciiTheme="majorHAnsi" w:hAnsiTheme="majorHAnsi"/>
          <w:sz w:val="24"/>
          <w:szCs w:val="24"/>
        </w:rPr>
        <w:t>The seri</w:t>
      </w:r>
      <w:r>
        <w:rPr>
          <w:rFonts w:asciiTheme="majorHAnsi" w:hAnsiTheme="majorHAnsi"/>
          <w:sz w:val="24"/>
          <w:szCs w:val="24"/>
        </w:rPr>
        <w:t>ous problem with this material wa</w:t>
      </w:r>
      <w:r w:rsidR="00E304A6">
        <w:rPr>
          <w:rFonts w:asciiTheme="majorHAnsi" w:hAnsiTheme="majorHAnsi"/>
          <w:sz w:val="24"/>
          <w:szCs w:val="24"/>
        </w:rPr>
        <w:t xml:space="preserve">s its </w:t>
      </w:r>
      <w:r w:rsidR="00D36BFD">
        <w:rPr>
          <w:rFonts w:asciiTheme="majorHAnsi" w:hAnsiTheme="majorHAnsi"/>
          <w:sz w:val="24"/>
          <w:szCs w:val="24"/>
        </w:rPr>
        <w:t xml:space="preserve">curing </w:t>
      </w:r>
      <w:r w:rsidR="00E304A6">
        <w:rPr>
          <w:rFonts w:asciiTheme="majorHAnsi" w:hAnsiTheme="majorHAnsi"/>
          <w:sz w:val="24"/>
          <w:szCs w:val="24"/>
        </w:rPr>
        <w:t>e</w:t>
      </w:r>
      <w:r w:rsidR="00D36BFD">
        <w:rPr>
          <w:rFonts w:asciiTheme="majorHAnsi" w:hAnsiTheme="majorHAnsi"/>
          <w:sz w:val="24"/>
          <w:szCs w:val="24"/>
        </w:rPr>
        <w:t>xothermic properties</w:t>
      </w:r>
      <w:r w:rsidR="00E304A6">
        <w:rPr>
          <w:rFonts w:asciiTheme="majorHAnsi" w:hAnsiTheme="majorHAnsi"/>
          <w:sz w:val="24"/>
          <w:szCs w:val="24"/>
        </w:rPr>
        <w:t>; it</w:t>
      </w:r>
      <w:r w:rsidR="00D36BFD">
        <w:rPr>
          <w:rFonts w:asciiTheme="majorHAnsi" w:hAnsiTheme="majorHAnsi"/>
          <w:sz w:val="24"/>
          <w:szCs w:val="24"/>
        </w:rPr>
        <w:t xml:space="preserve">s manufacture method </w:t>
      </w:r>
      <w:r>
        <w:rPr>
          <w:rFonts w:asciiTheme="majorHAnsi" w:hAnsiTheme="majorHAnsi"/>
          <w:sz w:val="24"/>
          <w:szCs w:val="24"/>
        </w:rPr>
        <w:t>also meant</w:t>
      </w:r>
      <w:r w:rsidR="00D36BFD">
        <w:rPr>
          <w:rFonts w:asciiTheme="majorHAnsi" w:hAnsiTheme="majorHAnsi"/>
          <w:sz w:val="24"/>
          <w:szCs w:val="24"/>
        </w:rPr>
        <w:t xml:space="preserve"> that it</w:t>
      </w:r>
      <w:r>
        <w:rPr>
          <w:rFonts w:asciiTheme="majorHAnsi" w:hAnsiTheme="majorHAnsi"/>
          <w:sz w:val="24"/>
          <w:szCs w:val="24"/>
        </w:rPr>
        <w:t xml:space="preserve"> cured with sharp edges and this had</w:t>
      </w:r>
      <w:r w:rsidR="00E304A6">
        <w:rPr>
          <w:rFonts w:asciiTheme="majorHAnsi" w:hAnsiTheme="majorHAnsi"/>
          <w:sz w:val="24"/>
          <w:szCs w:val="24"/>
        </w:rPr>
        <w:t xml:space="preserve"> to be addressed in the mouth.  </w:t>
      </w:r>
    </w:p>
    <w:p w14:paraId="2DEF40D4" w14:textId="2F4B6B3B" w:rsidR="00E304A6" w:rsidRPr="00E304A6" w:rsidRDefault="00E304A6" w:rsidP="00E304A6">
      <w:pPr>
        <w:spacing w:after="0" w:line="240" w:lineRule="auto"/>
        <w:rPr>
          <w:rFonts w:asciiTheme="majorHAnsi" w:hAnsiTheme="majorHAnsi"/>
          <w:sz w:val="24"/>
          <w:szCs w:val="24"/>
        </w:rPr>
      </w:pPr>
      <w:r w:rsidRPr="00E304A6">
        <w:rPr>
          <w:rFonts w:asciiTheme="majorHAnsi" w:hAnsiTheme="majorHAnsi"/>
          <w:sz w:val="24"/>
          <w:szCs w:val="24"/>
        </w:rPr>
        <w:t xml:space="preserve">Composites can </w:t>
      </w:r>
      <w:r>
        <w:rPr>
          <w:rFonts w:asciiTheme="majorHAnsi" w:hAnsiTheme="majorHAnsi"/>
          <w:sz w:val="24"/>
          <w:szCs w:val="24"/>
        </w:rPr>
        <w:t>also</w:t>
      </w:r>
      <w:r w:rsidRPr="00E304A6">
        <w:rPr>
          <w:rFonts w:asciiTheme="majorHAnsi" w:hAnsiTheme="majorHAnsi"/>
          <w:sz w:val="24"/>
          <w:szCs w:val="24"/>
        </w:rPr>
        <w:t xml:space="preserve"> be used but are </w:t>
      </w:r>
      <w:r w:rsidR="00B940BC">
        <w:rPr>
          <w:rFonts w:asciiTheme="majorHAnsi" w:hAnsiTheme="majorHAnsi"/>
          <w:sz w:val="24"/>
          <w:szCs w:val="24"/>
        </w:rPr>
        <w:t xml:space="preserve">too </w:t>
      </w:r>
      <w:r w:rsidRPr="00E304A6">
        <w:rPr>
          <w:rFonts w:asciiTheme="majorHAnsi" w:hAnsiTheme="majorHAnsi"/>
          <w:sz w:val="24"/>
          <w:szCs w:val="24"/>
        </w:rPr>
        <w:t>brittle and breakage is more frequent.</w:t>
      </w:r>
      <w:r>
        <w:rPr>
          <w:rFonts w:asciiTheme="majorHAnsi" w:hAnsiTheme="majorHAnsi"/>
          <w:sz w:val="24"/>
          <w:szCs w:val="24"/>
        </w:rPr>
        <w:t xml:space="preserve">  They are a</w:t>
      </w:r>
      <w:r w:rsidR="00B940BC">
        <w:rPr>
          <w:rFonts w:asciiTheme="majorHAnsi" w:hAnsiTheme="majorHAnsi"/>
          <w:sz w:val="24"/>
          <w:szCs w:val="24"/>
        </w:rPr>
        <w:t>lso more expensive in this role; we do use composites to bond the holding wires onto the supporting teeth however.</w:t>
      </w:r>
    </w:p>
    <w:p w14:paraId="5C8DBA98" w14:textId="2717CB4B" w:rsidR="00725693" w:rsidRPr="00FC2D90" w:rsidRDefault="00E304A6" w:rsidP="00450351">
      <w:pPr>
        <w:spacing w:after="0" w:line="240" w:lineRule="auto"/>
        <w:rPr>
          <w:rFonts w:asciiTheme="majorHAnsi" w:hAnsiTheme="majorHAnsi" w:cs="Arial"/>
          <w:sz w:val="24"/>
          <w:szCs w:val="24"/>
        </w:rPr>
      </w:pPr>
      <w:r>
        <w:rPr>
          <w:rFonts w:asciiTheme="majorHAnsi" w:hAnsiTheme="majorHAnsi" w:cs="Arial"/>
          <w:sz w:val="24"/>
          <w:szCs w:val="24"/>
        </w:rPr>
        <w:t>After the plate has cured,</w:t>
      </w:r>
      <w:r w:rsidR="00725693" w:rsidRPr="00FC2D90">
        <w:rPr>
          <w:rFonts w:asciiTheme="majorHAnsi" w:hAnsiTheme="majorHAnsi" w:cs="Arial"/>
          <w:sz w:val="24"/>
          <w:szCs w:val="24"/>
        </w:rPr>
        <w:t xml:space="preserve"> a Goldie (or acrylic) bur on a slow speed handpiece </w:t>
      </w:r>
      <w:r>
        <w:rPr>
          <w:rFonts w:asciiTheme="majorHAnsi" w:hAnsiTheme="majorHAnsi" w:cs="Arial"/>
          <w:sz w:val="24"/>
          <w:szCs w:val="24"/>
        </w:rPr>
        <w:t xml:space="preserve">is used </w:t>
      </w:r>
      <w:r w:rsidR="00725693" w:rsidRPr="00FC2D90">
        <w:rPr>
          <w:rFonts w:asciiTheme="majorHAnsi" w:hAnsiTheme="majorHAnsi" w:cs="Arial"/>
          <w:sz w:val="24"/>
          <w:szCs w:val="24"/>
        </w:rPr>
        <w:t xml:space="preserve">to shape the </w:t>
      </w:r>
      <w:r>
        <w:rPr>
          <w:rFonts w:asciiTheme="majorHAnsi" w:hAnsiTheme="majorHAnsi" w:cs="Arial"/>
          <w:sz w:val="24"/>
          <w:szCs w:val="24"/>
        </w:rPr>
        <w:t xml:space="preserve">planes on the </w:t>
      </w:r>
      <w:r w:rsidR="00725693" w:rsidRPr="00FC2D90">
        <w:rPr>
          <w:rFonts w:asciiTheme="majorHAnsi" w:hAnsiTheme="majorHAnsi" w:cs="Arial"/>
          <w:sz w:val="24"/>
          <w:szCs w:val="24"/>
        </w:rPr>
        <w:t>appliance.</w:t>
      </w:r>
      <w:r w:rsidR="00881B39" w:rsidRPr="00FC2D90">
        <w:rPr>
          <w:rFonts w:asciiTheme="majorHAnsi" w:hAnsiTheme="majorHAnsi" w:cs="Arial"/>
          <w:sz w:val="24"/>
          <w:szCs w:val="24"/>
        </w:rPr>
        <w:t xml:space="preserve">  </w:t>
      </w:r>
      <w:r w:rsidR="007C1FF6">
        <w:rPr>
          <w:rFonts w:asciiTheme="majorHAnsi" w:hAnsiTheme="majorHAnsi" w:cs="Arial"/>
          <w:sz w:val="24"/>
          <w:szCs w:val="24"/>
        </w:rPr>
        <w:t xml:space="preserve">The angle of the plane is critical as if </w:t>
      </w:r>
      <w:r w:rsidR="00B940BC">
        <w:rPr>
          <w:rFonts w:asciiTheme="majorHAnsi" w:hAnsiTheme="majorHAnsi" w:cs="Arial"/>
          <w:sz w:val="24"/>
          <w:szCs w:val="24"/>
        </w:rPr>
        <w:t xml:space="preserve">it is </w:t>
      </w:r>
      <w:r w:rsidR="007C1FF6">
        <w:rPr>
          <w:rFonts w:asciiTheme="majorHAnsi" w:hAnsiTheme="majorHAnsi" w:cs="Arial"/>
          <w:sz w:val="24"/>
          <w:szCs w:val="24"/>
        </w:rPr>
        <w:t>flatter than 45</w:t>
      </w:r>
      <w:r w:rsidR="007C1FF6" w:rsidRPr="007C1FF6">
        <w:rPr>
          <w:rFonts w:asciiTheme="majorHAnsi" w:hAnsiTheme="majorHAnsi" w:cs="Arial"/>
          <w:sz w:val="24"/>
          <w:szCs w:val="24"/>
          <w:vertAlign w:val="superscript"/>
        </w:rPr>
        <w:t>0</w:t>
      </w:r>
      <w:r w:rsidR="007C1FF6">
        <w:rPr>
          <w:rFonts w:asciiTheme="majorHAnsi" w:hAnsiTheme="majorHAnsi" w:cs="Arial"/>
          <w:sz w:val="24"/>
          <w:szCs w:val="24"/>
          <w:vertAlign w:val="superscript"/>
        </w:rPr>
        <w:t xml:space="preserve"> </w:t>
      </w:r>
      <w:r w:rsidR="007C1FF6">
        <w:rPr>
          <w:rFonts w:asciiTheme="majorHAnsi" w:hAnsiTheme="majorHAnsi" w:cs="Arial"/>
          <w:sz w:val="24"/>
          <w:szCs w:val="24"/>
        </w:rPr>
        <w:t>the force will tend to be compressive and not tipping …</w:t>
      </w:r>
      <w:r w:rsidR="00B940BC" w:rsidRPr="00B940BC">
        <w:rPr>
          <w:rFonts w:asciiTheme="majorHAnsi" w:hAnsiTheme="majorHAnsi" w:cs="Arial"/>
          <w:i/>
          <w:sz w:val="24"/>
          <w:szCs w:val="24"/>
        </w:rPr>
        <w:t>i.e.</w:t>
      </w:r>
      <w:r w:rsidR="00B940BC">
        <w:rPr>
          <w:rFonts w:asciiTheme="majorHAnsi" w:hAnsiTheme="majorHAnsi" w:cs="Arial"/>
          <w:sz w:val="24"/>
          <w:szCs w:val="24"/>
        </w:rPr>
        <w:t xml:space="preserve"> </w:t>
      </w:r>
      <w:r w:rsidR="007C1FF6">
        <w:rPr>
          <w:rFonts w:asciiTheme="majorHAnsi" w:hAnsiTheme="majorHAnsi" w:cs="Arial"/>
          <w:sz w:val="24"/>
          <w:szCs w:val="24"/>
        </w:rPr>
        <w:t xml:space="preserve">the tooth will not move down the plane.  </w:t>
      </w:r>
      <w:r w:rsidR="00881B39" w:rsidRPr="00FC2D90">
        <w:rPr>
          <w:rFonts w:asciiTheme="majorHAnsi" w:hAnsiTheme="majorHAnsi" w:cs="Arial"/>
          <w:sz w:val="24"/>
          <w:szCs w:val="24"/>
        </w:rPr>
        <w:t>T</w:t>
      </w:r>
      <w:r>
        <w:rPr>
          <w:rFonts w:asciiTheme="majorHAnsi" w:hAnsiTheme="majorHAnsi" w:cs="Arial"/>
          <w:sz w:val="24"/>
          <w:szCs w:val="24"/>
        </w:rPr>
        <w:t>hese plates are</w:t>
      </w:r>
      <w:r w:rsidR="00725693" w:rsidRPr="00FC2D90">
        <w:rPr>
          <w:rFonts w:asciiTheme="majorHAnsi" w:hAnsiTheme="majorHAnsi" w:cs="Arial"/>
          <w:sz w:val="24"/>
          <w:szCs w:val="24"/>
        </w:rPr>
        <w:t xml:space="preserve"> </w:t>
      </w:r>
      <w:r w:rsidR="00B940BC">
        <w:rPr>
          <w:rFonts w:asciiTheme="majorHAnsi" w:hAnsiTheme="majorHAnsi" w:cs="Arial"/>
          <w:sz w:val="24"/>
          <w:szCs w:val="24"/>
        </w:rPr>
        <w:t xml:space="preserve">generally </w:t>
      </w:r>
      <w:r w:rsidR="00725693" w:rsidRPr="00FC2D90">
        <w:rPr>
          <w:rFonts w:asciiTheme="majorHAnsi" w:hAnsiTheme="majorHAnsi" w:cs="Arial"/>
          <w:sz w:val="24"/>
          <w:szCs w:val="24"/>
        </w:rPr>
        <w:t xml:space="preserve">left in-situ after the movement has been completed </w:t>
      </w:r>
      <w:r w:rsidR="00881B39" w:rsidRPr="00FC2D90">
        <w:rPr>
          <w:rFonts w:asciiTheme="majorHAnsi" w:hAnsiTheme="majorHAnsi" w:cs="Arial"/>
          <w:sz w:val="24"/>
          <w:szCs w:val="24"/>
        </w:rPr>
        <w:t xml:space="preserve">as they then </w:t>
      </w:r>
      <w:r w:rsidR="00725693" w:rsidRPr="00FC2D90">
        <w:rPr>
          <w:rFonts w:asciiTheme="majorHAnsi" w:hAnsiTheme="majorHAnsi" w:cs="Arial"/>
          <w:sz w:val="24"/>
          <w:szCs w:val="24"/>
        </w:rPr>
        <w:t xml:space="preserve">act as retention devices.  </w:t>
      </w:r>
    </w:p>
    <w:p w14:paraId="443C3ADA" w14:textId="77777777" w:rsidR="00364D30" w:rsidRPr="00FC2D90" w:rsidRDefault="00364D30" w:rsidP="00450351">
      <w:pPr>
        <w:spacing w:after="0" w:line="240" w:lineRule="auto"/>
        <w:rPr>
          <w:rFonts w:asciiTheme="majorHAnsi" w:hAnsiTheme="majorHAnsi" w:cs="Arial"/>
          <w:b/>
          <w:sz w:val="24"/>
          <w:szCs w:val="24"/>
        </w:rPr>
      </w:pPr>
    </w:p>
    <w:p w14:paraId="1A54AB68" w14:textId="6896E481" w:rsidR="001D4B9C" w:rsidRPr="001D4B9C" w:rsidRDefault="001D4B9C" w:rsidP="00450351">
      <w:pPr>
        <w:spacing w:after="0" w:line="240" w:lineRule="auto"/>
        <w:rPr>
          <w:rFonts w:asciiTheme="majorHAnsi" w:hAnsiTheme="majorHAnsi" w:cs="Arial"/>
          <w:sz w:val="24"/>
          <w:szCs w:val="24"/>
        </w:rPr>
      </w:pPr>
      <w:r>
        <w:rPr>
          <w:rFonts w:asciiTheme="majorHAnsi" w:hAnsiTheme="majorHAnsi" w:cs="Arial"/>
          <w:b/>
          <w:sz w:val="24"/>
          <w:szCs w:val="24"/>
        </w:rPr>
        <w:t xml:space="preserve">Metal bite planes </w:t>
      </w:r>
      <w:r>
        <w:rPr>
          <w:rFonts w:asciiTheme="majorHAnsi" w:hAnsiTheme="majorHAnsi" w:cs="Arial"/>
          <w:sz w:val="24"/>
          <w:szCs w:val="24"/>
        </w:rPr>
        <w:t>that attach to the maxillary canine teeth.</w:t>
      </w:r>
    </w:p>
    <w:p w14:paraId="3D407FB6" w14:textId="557EE196" w:rsidR="001D4B9C" w:rsidRDefault="00233018" w:rsidP="00450351">
      <w:pPr>
        <w:spacing w:after="0" w:line="240" w:lineRule="auto"/>
        <w:rPr>
          <w:rFonts w:asciiTheme="majorHAnsi" w:hAnsiTheme="majorHAnsi" w:cs="Arial"/>
          <w:sz w:val="24"/>
          <w:szCs w:val="24"/>
        </w:rPr>
      </w:pPr>
      <w:r>
        <w:rPr>
          <w:rFonts w:asciiTheme="majorHAnsi" w:hAnsiTheme="majorHAnsi" w:cs="Arial"/>
          <w:noProof/>
          <w:sz w:val="24"/>
          <w:szCs w:val="24"/>
          <w:lang w:eastAsia="en-AU"/>
        </w:rPr>
        <w:drawing>
          <wp:anchor distT="0" distB="0" distL="114300" distR="114300" simplePos="0" relativeHeight="251686912" behindDoc="0" locked="0" layoutInCell="1" allowOverlap="1" wp14:anchorId="32C4E1CB" wp14:editId="7FA10809">
            <wp:simplePos x="0" y="0"/>
            <wp:positionH relativeFrom="column">
              <wp:posOffset>2400300</wp:posOffset>
            </wp:positionH>
            <wp:positionV relativeFrom="paragraph">
              <wp:posOffset>512445</wp:posOffset>
            </wp:positionV>
            <wp:extent cx="2971800" cy="1896110"/>
            <wp:effectExtent l="0" t="0" r="0" b="8890"/>
            <wp:wrapTight wrapText="bothSides">
              <wp:wrapPolygon edited="0">
                <wp:start x="0" y="0"/>
                <wp:lineTo x="0" y="21412"/>
                <wp:lineTo x="21415" y="21412"/>
                <wp:lineTo x="2141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 bite plane 1.jpg"/>
                    <pic:cNvPicPr/>
                  </pic:nvPicPr>
                  <pic:blipFill>
                    <a:blip r:embed="rId19">
                      <a:extLst>
                        <a:ext uri="{28A0092B-C50C-407E-A947-70E740481C1C}">
                          <a14:useLocalDpi xmlns:a14="http://schemas.microsoft.com/office/drawing/2010/main" val="0"/>
                        </a:ext>
                      </a:extLst>
                    </a:blip>
                    <a:stretch>
                      <a:fillRect/>
                    </a:stretch>
                  </pic:blipFill>
                  <pic:spPr>
                    <a:xfrm>
                      <a:off x="0" y="0"/>
                      <a:ext cx="2971800" cy="1896110"/>
                    </a:xfrm>
                    <a:prstGeom prst="rect">
                      <a:avLst/>
                    </a:prstGeom>
                  </pic:spPr>
                </pic:pic>
              </a:graphicData>
            </a:graphic>
            <wp14:sizeRelH relativeFrom="page">
              <wp14:pctWidth>0</wp14:pctWidth>
            </wp14:sizeRelH>
            <wp14:sizeRelV relativeFrom="page">
              <wp14:pctHeight>0</wp14:pctHeight>
            </wp14:sizeRelV>
          </wp:anchor>
        </w:drawing>
      </w:r>
      <w:r w:rsidR="001D4B9C">
        <w:rPr>
          <w:rFonts w:asciiTheme="majorHAnsi" w:hAnsiTheme="majorHAnsi" w:cs="Arial"/>
          <w:sz w:val="24"/>
          <w:szCs w:val="24"/>
        </w:rPr>
        <w:t>For these types of appliances to be made, it is first necessary to make impressions and then stone models with the appropriate bite impressions.  These then allow a dental technician to make the appliances:</w:t>
      </w:r>
    </w:p>
    <w:p w14:paraId="7FC90CD0" w14:textId="796DE0D3" w:rsidR="001D4B9C" w:rsidRDefault="001D4B9C" w:rsidP="00450351">
      <w:pPr>
        <w:spacing w:after="0" w:line="240" w:lineRule="auto"/>
        <w:rPr>
          <w:rFonts w:asciiTheme="majorHAnsi" w:hAnsiTheme="majorHAnsi" w:cs="Arial"/>
          <w:sz w:val="24"/>
          <w:szCs w:val="24"/>
        </w:rPr>
      </w:pPr>
    </w:p>
    <w:p w14:paraId="41146784" w14:textId="0C3B2ECB" w:rsidR="001D4B9C" w:rsidRDefault="001D4B9C" w:rsidP="00450351">
      <w:pPr>
        <w:spacing w:after="0" w:line="240" w:lineRule="auto"/>
        <w:rPr>
          <w:rFonts w:asciiTheme="majorHAnsi" w:hAnsiTheme="majorHAnsi" w:cs="Arial"/>
          <w:sz w:val="24"/>
          <w:szCs w:val="24"/>
        </w:rPr>
      </w:pPr>
    </w:p>
    <w:p w14:paraId="46D4145C" w14:textId="77777777" w:rsidR="001D4B9C" w:rsidRDefault="001D4B9C" w:rsidP="00450351">
      <w:pPr>
        <w:spacing w:after="0" w:line="240" w:lineRule="auto"/>
        <w:rPr>
          <w:rFonts w:asciiTheme="majorHAnsi" w:hAnsiTheme="majorHAnsi" w:cs="Arial"/>
          <w:sz w:val="24"/>
          <w:szCs w:val="24"/>
        </w:rPr>
      </w:pPr>
    </w:p>
    <w:p w14:paraId="511DEC5B" w14:textId="77777777" w:rsidR="001D4B9C" w:rsidRDefault="001D4B9C" w:rsidP="00450351">
      <w:pPr>
        <w:spacing w:after="0" w:line="240" w:lineRule="auto"/>
        <w:rPr>
          <w:rFonts w:asciiTheme="majorHAnsi" w:hAnsiTheme="majorHAnsi" w:cs="Arial"/>
          <w:sz w:val="24"/>
          <w:szCs w:val="24"/>
        </w:rPr>
      </w:pPr>
    </w:p>
    <w:p w14:paraId="1573D693" w14:textId="77777777" w:rsidR="00233018" w:rsidRDefault="00233018" w:rsidP="00450351">
      <w:pPr>
        <w:spacing w:after="0" w:line="240" w:lineRule="auto"/>
        <w:rPr>
          <w:rFonts w:asciiTheme="majorHAnsi" w:hAnsiTheme="majorHAnsi" w:cs="Arial"/>
          <w:sz w:val="24"/>
          <w:szCs w:val="24"/>
        </w:rPr>
      </w:pPr>
    </w:p>
    <w:p w14:paraId="17FB9368" w14:textId="77777777" w:rsidR="00233018" w:rsidRDefault="00233018" w:rsidP="00450351">
      <w:pPr>
        <w:spacing w:after="0" w:line="240" w:lineRule="auto"/>
        <w:rPr>
          <w:rFonts w:asciiTheme="majorHAnsi" w:hAnsiTheme="majorHAnsi" w:cs="Arial"/>
          <w:sz w:val="24"/>
          <w:szCs w:val="24"/>
        </w:rPr>
      </w:pPr>
    </w:p>
    <w:p w14:paraId="04013E39" w14:textId="2FA2BFDB" w:rsidR="001D4B9C" w:rsidRPr="001D4B9C" w:rsidRDefault="001D4B9C" w:rsidP="00450351">
      <w:pPr>
        <w:spacing w:after="0" w:line="240" w:lineRule="auto"/>
        <w:rPr>
          <w:rFonts w:asciiTheme="majorHAnsi" w:hAnsiTheme="majorHAnsi" w:cs="Arial"/>
          <w:sz w:val="24"/>
          <w:szCs w:val="24"/>
        </w:rPr>
      </w:pPr>
    </w:p>
    <w:p w14:paraId="6E70352B" w14:textId="77777777" w:rsidR="001D4B9C" w:rsidRDefault="001D4B9C" w:rsidP="00450351">
      <w:pPr>
        <w:spacing w:after="0" w:line="240" w:lineRule="auto"/>
        <w:rPr>
          <w:rFonts w:asciiTheme="majorHAnsi" w:hAnsiTheme="majorHAnsi" w:cs="Arial"/>
          <w:b/>
          <w:sz w:val="24"/>
          <w:szCs w:val="24"/>
        </w:rPr>
      </w:pPr>
    </w:p>
    <w:p w14:paraId="7663467C" w14:textId="77777777" w:rsidR="001D4B9C" w:rsidRDefault="001D4B9C" w:rsidP="00450351">
      <w:pPr>
        <w:spacing w:after="0" w:line="240" w:lineRule="auto"/>
        <w:rPr>
          <w:rFonts w:asciiTheme="majorHAnsi" w:hAnsiTheme="majorHAnsi" w:cs="Arial"/>
          <w:b/>
          <w:sz w:val="24"/>
          <w:szCs w:val="24"/>
        </w:rPr>
      </w:pPr>
    </w:p>
    <w:p w14:paraId="599407AB" w14:textId="3BA71F98" w:rsidR="001D4B9C" w:rsidRPr="001D4B9C" w:rsidRDefault="001D4B9C" w:rsidP="00450351">
      <w:pPr>
        <w:spacing w:after="0" w:line="240" w:lineRule="auto"/>
        <w:rPr>
          <w:rFonts w:asciiTheme="majorHAnsi" w:hAnsiTheme="majorHAnsi" w:cs="Arial"/>
          <w:sz w:val="24"/>
          <w:szCs w:val="24"/>
        </w:rPr>
      </w:pPr>
      <w:r w:rsidRPr="001D4B9C">
        <w:rPr>
          <w:rFonts w:asciiTheme="majorHAnsi" w:hAnsiTheme="majorHAnsi" w:cs="Arial"/>
          <w:sz w:val="24"/>
          <w:szCs w:val="24"/>
        </w:rPr>
        <w:t>Once</w:t>
      </w:r>
      <w:r>
        <w:rPr>
          <w:rFonts w:asciiTheme="majorHAnsi" w:hAnsiTheme="majorHAnsi" w:cs="Arial"/>
          <w:sz w:val="24"/>
          <w:szCs w:val="24"/>
        </w:rPr>
        <w:t xml:space="preserve"> fitted (cemented onto the canine teeth), they are fixed and cannot be adjusted.  Removal </w:t>
      </w:r>
      <w:r w:rsidR="00233018">
        <w:rPr>
          <w:rFonts w:asciiTheme="majorHAnsi" w:hAnsiTheme="majorHAnsi" w:cs="Arial"/>
          <w:sz w:val="24"/>
          <w:szCs w:val="24"/>
        </w:rPr>
        <w:t>can also be more difficult than with the acrylic plates made insitu as the supporting wires are easily cut to remove the plate.</w:t>
      </w:r>
    </w:p>
    <w:p w14:paraId="1EF71872" w14:textId="77777777" w:rsidR="001D4B9C" w:rsidRDefault="001D4B9C" w:rsidP="00450351">
      <w:pPr>
        <w:spacing w:after="0" w:line="240" w:lineRule="auto"/>
        <w:rPr>
          <w:rFonts w:asciiTheme="majorHAnsi" w:hAnsiTheme="majorHAnsi" w:cs="Arial"/>
          <w:b/>
          <w:sz w:val="24"/>
          <w:szCs w:val="24"/>
        </w:rPr>
      </w:pPr>
    </w:p>
    <w:p w14:paraId="55AA8AAC" w14:textId="5A2A2C4F"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sz w:val="24"/>
          <w:szCs w:val="24"/>
        </w:rPr>
        <w:t xml:space="preserve">Mandibular acrylic unit: </w:t>
      </w:r>
      <w:r w:rsidRPr="00FC2D90">
        <w:rPr>
          <w:rFonts w:asciiTheme="majorHAnsi" w:hAnsiTheme="majorHAnsi" w:cs="Arial"/>
          <w:sz w:val="24"/>
          <w:szCs w:val="24"/>
        </w:rPr>
        <w:t>These are difficult to make removable and can irritate the patient significantly and therefore are of limited use to us</w:t>
      </w:r>
      <w:r w:rsidR="00DF4AA3" w:rsidRPr="00FC2D90">
        <w:rPr>
          <w:rFonts w:asciiTheme="majorHAnsi" w:hAnsiTheme="majorHAnsi" w:cs="Arial"/>
          <w:sz w:val="24"/>
          <w:szCs w:val="24"/>
        </w:rPr>
        <w:t xml:space="preserve"> however they may be u</w:t>
      </w:r>
      <w:r w:rsidRPr="00FC2D90">
        <w:rPr>
          <w:rFonts w:asciiTheme="majorHAnsi" w:hAnsiTheme="majorHAnsi" w:cs="Arial"/>
          <w:sz w:val="24"/>
          <w:szCs w:val="24"/>
        </w:rPr>
        <w:t xml:space="preserve">sed for </w:t>
      </w:r>
      <w:r w:rsidR="00DF4AA3" w:rsidRPr="00FC2D90">
        <w:rPr>
          <w:rFonts w:asciiTheme="majorHAnsi" w:hAnsiTheme="majorHAnsi" w:cs="Arial"/>
          <w:sz w:val="24"/>
          <w:szCs w:val="24"/>
        </w:rPr>
        <w:t xml:space="preserve">the </w:t>
      </w:r>
      <w:r w:rsidRPr="00FC2D90">
        <w:rPr>
          <w:rFonts w:asciiTheme="majorHAnsi" w:hAnsiTheme="majorHAnsi" w:cs="Arial"/>
          <w:sz w:val="24"/>
          <w:szCs w:val="24"/>
        </w:rPr>
        <w:t xml:space="preserve">movement of lower incisors </w:t>
      </w:r>
      <w:r w:rsidR="00DF4AA3" w:rsidRPr="00FC2D90">
        <w:rPr>
          <w:rFonts w:asciiTheme="majorHAnsi" w:hAnsiTheme="majorHAnsi" w:cs="Arial"/>
          <w:sz w:val="24"/>
          <w:szCs w:val="24"/>
        </w:rPr>
        <w:t>if used</w:t>
      </w:r>
      <w:r w:rsidRPr="00FC2D90">
        <w:rPr>
          <w:rFonts w:asciiTheme="majorHAnsi" w:hAnsiTheme="majorHAnsi" w:cs="Arial"/>
          <w:sz w:val="24"/>
          <w:szCs w:val="24"/>
        </w:rPr>
        <w:t xml:space="preserve"> as a base for hooks etc.</w:t>
      </w:r>
    </w:p>
    <w:p w14:paraId="0A96BB49" w14:textId="77777777" w:rsidR="00725693" w:rsidRPr="00FC2D90" w:rsidRDefault="00725693" w:rsidP="00450351">
      <w:pPr>
        <w:spacing w:after="0" w:line="240" w:lineRule="auto"/>
        <w:rPr>
          <w:rFonts w:asciiTheme="majorHAnsi" w:hAnsiTheme="majorHAnsi" w:cs="Arial"/>
          <w:b/>
          <w:sz w:val="24"/>
          <w:szCs w:val="24"/>
        </w:rPr>
      </w:pPr>
    </w:p>
    <w:p w14:paraId="539B87FB" w14:textId="108B1013" w:rsidR="00725693" w:rsidRPr="00FC2D90" w:rsidRDefault="00725693" w:rsidP="00450351">
      <w:pPr>
        <w:spacing w:after="0" w:line="240" w:lineRule="auto"/>
        <w:rPr>
          <w:rFonts w:asciiTheme="majorHAnsi" w:hAnsiTheme="majorHAnsi" w:cs="Arial"/>
          <w:sz w:val="24"/>
          <w:szCs w:val="24"/>
        </w:rPr>
      </w:pPr>
      <w:r w:rsidRPr="00FC2D90">
        <w:rPr>
          <w:rFonts w:asciiTheme="majorHAnsi" w:hAnsiTheme="majorHAnsi" w:cs="Arial"/>
          <w:b/>
          <w:sz w:val="24"/>
          <w:szCs w:val="24"/>
        </w:rPr>
        <w:t xml:space="preserve">Brackets and wire: </w:t>
      </w:r>
      <w:r w:rsidRPr="00FC2D90">
        <w:rPr>
          <w:rFonts w:asciiTheme="majorHAnsi" w:hAnsiTheme="majorHAnsi" w:cs="Arial"/>
          <w:sz w:val="24"/>
          <w:szCs w:val="24"/>
        </w:rPr>
        <w:t xml:space="preserve">Brackets are attached to the tooth like buttons but are designed with hooks, slots, round or square holes </w:t>
      </w:r>
      <w:r w:rsidR="00D455D9" w:rsidRPr="00FC2D90">
        <w:rPr>
          <w:rFonts w:asciiTheme="majorHAnsi" w:hAnsiTheme="majorHAnsi" w:cs="Arial"/>
          <w:sz w:val="24"/>
          <w:szCs w:val="24"/>
        </w:rPr>
        <w:t>etc.</w:t>
      </w:r>
      <w:r w:rsidRPr="00FC2D90">
        <w:rPr>
          <w:rFonts w:asciiTheme="majorHAnsi" w:hAnsiTheme="majorHAnsi" w:cs="Arial"/>
          <w:sz w:val="24"/>
          <w:szCs w:val="24"/>
        </w:rPr>
        <w:t xml:space="preserve"> for specific applications.  These are not made for veterinary use in particular so we select from the vast numbers designed for the form of the human tooth.  Wires likewise come in different metals, grades of springiness, sizes and shapes.  The general practitioner is unlikely to </w:t>
      </w:r>
      <w:r w:rsidR="00881B39" w:rsidRPr="00FC2D90">
        <w:rPr>
          <w:rFonts w:asciiTheme="majorHAnsi" w:hAnsiTheme="majorHAnsi" w:cs="Arial"/>
          <w:sz w:val="24"/>
          <w:szCs w:val="24"/>
        </w:rPr>
        <w:t xml:space="preserve">use </w:t>
      </w:r>
      <w:r w:rsidRPr="00FC2D90">
        <w:rPr>
          <w:rFonts w:asciiTheme="majorHAnsi" w:hAnsiTheme="majorHAnsi" w:cs="Arial"/>
          <w:sz w:val="24"/>
          <w:szCs w:val="24"/>
        </w:rPr>
        <w:t xml:space="preserve">these </w:t>
      </w:r>
      <w:r w:rsidR="00D455D9" w:rsidRPr="00FC2D90">
        <w:rPr>
          <w:rFonts w:asciiTheme="majorHAnsi" w:hAnsiTheme="majorHAnsi" w:cs="Arial"/>
          <w:sz w:val="24"/>
          <w:szCs w:val="24"/>
        </w:rPr>
        <w:t>appliances,</w:t>
      </w:r>
      <w:r w:rsidRPr="00FC2D90">
        <w:rPr>
          <w:rFonts w:asciiTheme="majorHAnsi" w:hAnsiTheme="majorHAnsi" w:cs="Arial"/>
          <w:sz w:val="24"/>
          <w:szCs w:val="24"/>
        </w:rPr>
        <w:t xml:space="preserve"> </w:t>
      </w:r>
      <w:r w:rsidR="00881B39" w:rsidRPr="00FC2D90">
        <w:rPr>
          <w:rFonts w:asciiTheme="majorHAnsi" w:hAnsiTheme="majorHAnsi" w:cs="Arial"/>
          <w:sz w:val="24"/>
          <w:szCs w:val="24"/>
        </w:rPr>
        <w:t>as they requ</w:t>
      </w:r>
      <w:r w:rsidRPr="00FC2D90">
        <w:rPr>
          <w:rFonts w:asciiTheme="majorHAnsi" w:hAnsiTheme="majorHAnsi" w:cs="Arial"/>
          <w:sz w:val="24"/>
          <w:szCs w:val="24"/>
        </w:rPr>
        <w:t>ir</w:t>
      </w:r>
      <w:r w:rsidR="00881B39" w:rsidRPr="00FC2D90">
        <w:rPr>
          <w:rFonts w:asciiTheme="majorHAnsi" w:hAnsiTheme="majorHAnsi" w:cs="Arial"/>
          <w:sz w:val="24"/>
          <w:szCs w:val="24"/>
        </w:rPr>
        <w:t>e</w:t>
      </w:r>
      <w:r w:rsidRPr="00FC2D90">
        <w:rPr>
          <w:rFonts w:asciiTheme="majorHAnsi" w:hAnsiTheme="majorHAnsi" w:cs="Arial"/>
          <w:sz w:val="24"/>
          <w:szCs w:val="24"/>
        </w:rPr>
        <w:t xml:space="preserve"> an ex</w:t>
      </w:r>
      <w:r w:rsidR="00881B39" w:rsidRPr="00FC2D90">
        <w:rPr>
          <w:rFonts w:asciiTheme="majorHAnsi" w:hAnsiTheme="majorHAnsi" w:cs="Arial"/>
          <w:sz w:val="24"/>
          <w:szCs w:val="24"/>
        </w:rPr>
        <w:t>tensive</w:t>
      </w:r>
      <w:r w:rsidRPr="00FC2D90">
        <w:rPr>
          <w:rFonts w:asciiTheme="majorHAnsi" w:hAnsiTheme="majorHAnsi" w:cs="Arial"/>
          <w:sz w:val="24"/>
          <w:szCs w:val="24"/>
        </w:rPr>
        <w:t xml:space="preserve"> material and equipment inventory. </w:t>
      </w:r>
    </w:p>
    <w:p w14:paraId="10BC8553" w14:textId="06A1434F" w:rsidR="00725693" w:rsidRDefault="00725693" w:rsidP="00450351">
      <w:pPr>
        <w:spacing w:after="0" w:line="240" w:lineRule="auto"/>
        <w:rPr>
          <w:rFonts w:asciiTheme="majorHAnsi" w:hAnsiTheme="majorHAnsi" w:cs="Arial"/>
          <w:sz w:val="24"/>
          <w:szCs w:val="24"/>
        </w:rPr>
      </w:pPr>
      <w:r w:rsidRPr="00FC2D90">
        <w:rPr>
          <w:rFonts w:asciiTheme="majorHAnsi" w:hAnsiTheme="majorHAnsi" w:cs="Arial"/>
          <w:sz w:val="24"/>
          <w:szCs w:val="24"/>
        </w:rPr>
        <w:t xml:space="preserve">‘Square’ wires can be fitted to square holes or slots in brackets to bodily move teeth; they may or may not be fixed to the bracket with elastic bands.  </w:t>
      </w:r>
      <w:r w:rsidRPr="00FC2D90">
        <w:rPr>
          <w:rFonts w:asciiTheme="majorHAnsi" w:hAnsiTheme="majorHAnsi" w:cs="Arial"/>
          <w:i/>
          <w:sz w:val="24"/>
          <w:szCs w:val="24"/>
        </w:rPr>
        <w:t>Arch bars</w:t>
      </w:r>
      <w:r w:rsidRPr="00FC2D90">
        <w:rPr>
          <w:rFonts w:asciiTheme="majorHAnsi" w:hAnsiTheme="majorHAnsi" w:cs="Arial"/>
          <w:sz w:val="24"/>
          <w:szCs w:val="24"/>
        </w:rPr>
        <w:t>, for instance, are made from these materials.</w:t>
      </w:r>
      <w:r w:rsidR="00881B39" w:rsidRPr="00FC2D90">
        <w:rPr>
          <w:rFonts w:asciiTheme="majorHAnsi" w:hAnsiTheme="majorHAnsi" w:cs="Arial"/>
          <w:sz w:val="24"/>
          <w:szCs w:val="24"/>
        </w:rPr>
        <w:t xml:space="preserve"> </w:t>
      </w:r>
      <w:r w:rsidRPr="00FC2D90">
        <w:rPr>
          <w:rFonts w:asciiTheme="majorHAnsi" w:hAnsiTheme="majorHAnsi" w:cs="Arial"/>
          <w:sz w:val="24"/>
          <w:szCs w:val="24"/>
        </w:rPr>
        <w:t xml:space="preserve">The arch bar is an appliance </w:t>
      </w:r>
      <w:r w:rsidR="005404BA" w:rsidRPr="00FC2D90">
        <w:rPr>
          <w:rFonts w:asciiTheme="majorHAnsi" w:hAnsiTheme="majorHAnsi" w:cs="Arial"/>
          <w:sz w:val="24"/>
          <w:szCs w:val="24"/>
        </w:rPr>
        <w:t xml:space="preserve">that </w:t>
      </w:r>
      <w:r w:rsidR="004640A0" w:rsidRPr="00FC2D90">
        <w:rPr>
          <w:rFonts w:asciiTheme="majorHAnsi" w:hAnsiTheme="majorHAnsi" w:cs="Arial"/>
          <w:sz w:val="24"/>
          <w:szCs w:val="24"/>
        </w:rPr>
        <w:t>has</w:t>
      </w:r>
      <w:r w:rsidR="005404BA" w:rsidRPr="00FC2D90">
        <w:rPr>
          <w:rFonts w:asciiTheme="majorHAnsi" w:hAnsiTheme="majorHAnsi" w:cs="Arial"/>
          <w:sz w:val="24"/>
          <w:szCs w:val="24"/>
        </w:rPr>
        <w:t xml:space="preserve"> be</w:t>
      </w:r>
      <w:r w:rsidR="004640A0" w:rsidRPr="00FC2D90">
        <w:rPr>
          <w:rFonts w:asciiTheme="majorHAnsi" w:hAnsiTheme="majorHAnsi" w:cs="Arial"/>
          <w:sz w:val="24"/>
          <w:szCs w:val="24"/>
        </w:rPr>
        <w:t>en</w:t>
      </w:r>
      <w:r w:rsidR="005404BA" w:rsidRPr="00FC2D90">
        <w:rPr>
          <w:rFonts w:asciiTheme="majorHAnsi" w:hAnsiTheme="majorHAnsi" w:cs="Arial"/>
          <w:sz w:val="24"/>
          <w:szCs w:val="24"/>
        </w:rPr>
        <w:t xml:space="preserve"> used </w:t>
      </w:r>
      <w:r w:rsidRPr="00FC2D90">
        <w:rPr>
          <w:rFonts w:asciiTheme="majorHAnsi" w:hAnsiTheme="majorHAnsi" w:cs="Arial"/>
          <w:sz w:val="24"/>
          <w:szCs w:val="24"/>
        </w:rPr>
        <w:t xml:space="preserve">for moving incisor teeth as in anterior crossbite. </w:t>
      </w:r>
      <w:r w:rsidR="00291F8A" w:rsidRPr="00FC2D90">
        <w:rPr>
          <w:rFonts w:asciiTheme="majorHAnsi" w:hAnsiTheme="majorHAnsi" w:cs="Arial"/>
          <w:sz w:val="24"/>
          <w:szCs w:val="24"/>
        </w:rPr>
        <w:t xml:space="preserve"> In my experience, this is a fairly fragile appliance and our patients seem to take delight in debonding the brackets from the surface of the teeth.  The available bonding surface area of incisor teeth is small, as are their </w:t>
      </w:r>
      <w:r w:rsidR="00D455D9" w:rsidRPr="00FC2D90">
        <w:rPr>
          <w:rFonts w:asciiTheme="majorHAnsi" w:hAnsiTheme="majorHAnsi" w:cs="Arial"/>
          <w:sz w:val="24"/>
          <w:szCs w:val="24"/>
        </w:rPr>
        <w:t>roots that</w:t>
      </w:r>
      <w:r w:rsidR="00291F8A" w:rsidRPr="00FC2D90">
        <w:rPr>
          <w:rFonts w:asciiTheme="majorHAnsi" w:hAnsiTheme="majorHAnsi" w:cs="Arial"/>
          <w:sz w:val="24"/>
          <w:szCs w:val="24"/>
        </w:rPr>
        <w:t xml:space="preserve"> make them positionally unstable.  Success in moving them may be achieved but retention may be more challenging!</w:t>
      </w:r>
    </w:p>
    <w:p w14:paraId="145474BD" w14:textId="77777777" w:rsidR="009F7A62" w:rsidRDefault="009F7A62" w:rsidP="00450351">
      <w:pPr>
        <w:spacing w:after="0" w:line="240" w:lineRule="auto"/>
        <w:rPr>
          <w:rFonts w:asciiTheme="majorHAnsi" w:hAnsiTheme="majorHAnsi" w:cs="Arial"/>
          <w:sz w:val="24"/>
          <w:szCs w:val="24"/>
        </w:rPr>
      </w:pPr>
    </w:p>
    <w:p w14:paraId="61EFD23C" w14:textId="486137AA" w:rsidR="00052B0B" w:rsidRPr="00052B0B" w:rsidRDefault="00052B0B" w:rsidP="00450351">
      <w:pPr>
        <w:spacing w:after="0" w:line="240" w:lineRule="auto"/>
        <w:rPr>
          <w:rFonts w:asciiTheme="majorHAnsi" w:hAnsiTheme="majorHAnsi" w:cs="Arial"/>
          <w:b/>
          <w:sz w:val="24"/>
          <w:szCs w:val="24"/>
        </w:rPr>
      </w:pPr>
      <w:r w:rsidRPr="00052B0B">
        <w:rPr>
          <w:rFonts w:asciiTheme="majorHAnsi" w:hAnsiTheme="majorHAnsi" w:cs="Arial"/>
          <w:b/>
          <w:sz w:val="24"/>
          <w:szCs w:val="24"/>
        </w:rPr>
        <w:t>How does this all work in practise?</w:t>
      </w:r>
    </w:p>
    <w:p w14:paraId="070F2438" w14:textId="1936A367" w:rsidR="009F7A62" w:rsidRPr="000C39B2" w:rsidRDefault="009F7A62" w:rsidP="00450351">
      <w:pPr>
        <w:spacing w:after="0" w:line="240" w:lineRule="auto"/>
        <w:rPr>
          <w:rFonts w:asciiTheme="majorHAnsi" w:hAnsiTheme="majorHAnsi" w:cs="Arial"/>
          <w:sz w:val="24"/>
          <w:szCs w:val="24"/>
        </w:rPr>
      </w:pPr>
      <w:r w:rsidRPr="000C39B2">
        <w:rPr>
          <w:rFonts w:asciiTheme="majorHAnsi" w:hAnsiTheme="majorHAnsi" w:cs="Arial"/>
          <w:sz w:val="24"/>
          <w:szCs w:val="24"/>
        </w:rPr>
        <w:t>In practise, we are commonly going to be presented with the following malocclusion</w:t>
      </w:r>
      <w:r w:rsidR="005636C0" w:rsidRPr="000C39B2">
        <w:rPr>
          <w:rFonts w:asciiTheme="majorHAnsi" w:hAnsiTheme="majorHAnsi" w:cs="Arial"/>
          <w:sz w:val="24"/>
          <w:szCs w:val="24"/>
        </w:rPr>
        <w:t xml:space="preserve"> type</w:t>
      </w:r>
      <w:r w:rsidRPr="000C39B2">
        <w:rPr>
          <w:rFonts w:asciiTheme="majorHAnsi" w:hAnsiTheme="majorHAnsi" w:cs="Arial"/>
          <w:sz w:val="24"/>
          <w:szCs w:val="24"/>
        </w:rPr>
        <w:t>s:</w:t>
      </w:r>
    </w:p>
    <w:p w14:paraId="2CB0A66B" w14:textId="1B604FB8" w:rsidR="009F7A62" w:rsidRDefault="009F7A62" w:rsidP="009F7A62">
      <w:pPr>
        <w:pStyle w:val="ListParagraph"/>
        <w:numPr>
          <w:ilvl w:val="0"/>
          <w:numId w:val="27"/>
        </w:numPr>
        <w:spacing w:after="0" w:line="240" w:lineRule="auto"/>
        <w:rPr>
          <w:rFonts w:asciiTheme="majorHAnsi" w:hAnsiTheme="majorHAnsi" w:cs="Arial"/>
          <w:sz w:val="24"/>
          <w:szCs w:val="24"/>
        </w:rPr>
      </w:pPr>
      <w:r w:rsidRPr="000C39B2">
        <w:rPr>
          <w:rFonts w:asciiTheme="majorHAnsi" w:hAnsiTheme="majorHAnsi" w:cs="Arial"/>
          <w:sz w:val="24"/>
          <w:szCs w:val="24"/>
        </w:rPr>
        <w:t>Anterior crossbite.  The arch</w:t>
      </w:r>
      <w:r w:rsidR="005636C0" w:rsidRPr="000C39B2">
        <w:rPr>
          <w:rFonts w:asciiTheme="majorHAnsi" w:hAnsiTheme="majorHAnsi" w:cs="Arial"/>
          <w:sz w:val="24"/>
          <w:szCs w:val="24"/>
        </w:rPr>
        <w:t xml:space="preserve"> bar and variations are used to correct these</w:t>
      </w:r>
      <w:r w:rsidR="000F29FC" w:rsidRPr="000C39B2">
        <w:rPr>
          <w:rFonts w:asciiTheme="majorHAnsi" w:hAnsiTheme="majorHAnsi" w:cs="Arial"/>
          <w:sz w:val="24"/>
          <w:szCs w:val="24"/>
        </w:rPr>
        <w:t xml:space="preserve"> but commonly </w:t>
      </w:r>
      <w:r w:rsidR="005636C0" w:rsidRPr="000C39B2">
        <w:rPr>
          <w:rFonts w:asciiTheme="majorHAnsi" w:hAnsiTheme="majorHAnsi" w:cs="Arial"/>
          <w:sz w:val="24"/>
          <w:szCs w:val="24"/>
        </w:rPr>
        <w:t>they are not traumatic, but are generally</w:t>
      </w:r>
      <w:r w:rsidR="000F29FC" w:rsidRPr="000C39B2">
        <w:rPr>
          <w:rFonts w:asciiTheme="majorHAnsi" w:hAnsiTheme="majorHAnsi" w:cs="Arial"/>
          <w:sz w:val="24"/>
          <w:szCs w:val="24"/>
        </w:rPr>
        <w:t xml:space="preserve"> </w:t>
      </w:r>
      <w:r w:rsidR="005636C0" w:rsidRPr="000C39B2">
        <w:rPr>
          <w:rFonts w:asciiTheme="majorHAnsi" w:hAnsiTheme="majorHAnsi" w:cs="Arial"/>
          <w:sz w:val="24"/>
          <w:szCs w:val="24"/>
        </w:rPr>
        <w:t xml:space="preserve">just </w:t>
      </w:r>
      <w:r w:rsidR="000F29FC" w:rsidRPr="000C39B2">
        <w:rPr>
          <w:rFonts w:asciiTheme="majorHAnsi" w:hAnsiTheme="majorHAnsi" w:cs="Arial"/>
          <w:sz w:val="24"/>
          <w:szCs w:val="24"/>
        </w:rPr>
        <w:t xml:space="preserve">cosmetic.  </w:t>
      </w:r>
      <w:r w:rsidR="005636C0" w:rsidRPr="000C39B2">
        <w:rPr>
          <w:rFonts w:asciiTheme="majorHAnsi" w:hAnsiTheme="majorHAnsi" w:cs="Arial"/>
          <w:sz w:val="24"/>
          <w:szCs w:val="24"/>
        </w:rPr>
        <w:t xml:space="preserve">Breeders and owners that show will more than likely ask you to correct them.   Besides the ethics involved, a </w:t>
      </w:r>
      <w:r w:rsidR="000F29FC" w:rsidRPr="000C39B2">
        <w:rPr>
          <w:rFonts w:asciiTheme="majorHAnsi" w:hAnsiTheme="majorHAnsi" w:cs="Arial"/>
          <w:sz w:val="24"/>
          <w:szCs w:val="24"/>
        </w:rPr>
        <w:t xml:space="preserve">serious concern here is that these small teeth are easily moved but just as easily move back!  Permanent retention in their ‘new’ position is a problem.  It is my advice that these be noted but that </w:t>
      </w:r>
      <w:r w:rsidR="005636C0" w:rsidRPr="000C39B2">
        <w:rPr>
          <w:rFonts w:asciiTheme="majorHAnsi" w:hAnsiTheme="majorHAnsi" w:cs="Arial"/>
          <w:sz w:val="24"/>
          <w:szCs w:val="24"/>
        </w:rPr>
        <w:t xml:space="preserve">as </w:t>
      </w:r>
      <w:r w:rsidR="000F29FC" w:rsidRPr="000C39B2">
        <w:rPr>
          <w:rFonts w:asciiTheme="majorHAnsi" w:hAnsiTheme="majorHAnsi" w:cs="Arial"/>
          <w:sz w:val="24"/>
          <w:szCs w:val="24"/>
        </w:rPr>
        <w:t>orthod</w:t>
      </w:r>
      <w:r w:rsidR="005636C0" w:rsidRPr="000C39B2">
        <w:rPr>
          <w:rFonts w:asciiTheme="majorHAnsi" w:hAnsiTheme="majorHAnsi" w:cs="Arial"/>
          <w:sz w:val="24"/>
          <w:szCs w:val="24"/>
        </w:rPr>
        <w:t xml:space="preserve">ontic movement is </w:t>
      </w:r>
      <w:r w:rsidR="005636C0" w:rsidRPr="00A71439">
        <w:rPr>
          <w:rFonts w:asciiTheme="majorHAnsi" w:hAnsiTheme="majorHAnsi" w:cs="Arial"/>
          <w:sz w:val="24"/>
          <w:szCs w:val="24"/>
        </w:rPr>
        <w:t>not rewarding due to reoccurrence, you don’t attempt to correct them.</w:t>
      </w:r>
    </w:p>
    <w:p w14:paraId="0ED6134F" w14:textId="58DEF665" w:rsidR="00D92C25" w:rsidRDefault="00D92C25" w:rsidP="00D92C25">
      <w:pPr>
        <w:spacing w:after="0" w:line="240" w:lineRule="auto"/>
        <w:rPr>
          <w:rFonts w:asciiTheme="majorHAnsi" w:hAnsiTheme="majorHAnsi" w:cs="Arial"/>
          <w:sz w:val="24"/>
          <w:szCs w:val="24"/>
        </w:rPr>
      </w:pPr>
      <w:r>
        <w:rPr>
          <w:rFonts w:asciiTheme="majorHAnsi" w:hAnsiTheme="majorHAnsi" w:cs="Arial"/>
          <w:noProof/>
          <w:sz w:val="24"/>
          <w:szCs w:val="24"/>
          <w:lang w:eastAsia="en-AU"/>
        </w:rPr>
        <w:drawing>
          <wp:anchor distT="0" distB="0" distL="114300" distR="114300" simplePos="0" relativeHeight="251682816" behindDoc="0" locked="0" layoutInCell="1" allowOverlap="1" wp14:anchorId="7B190A6E" wp14:editId="2A355BA3">
            <wp:simplePos x="0" y="0"/>
            <wp:positionH relativeFrom="column">
              <wp:posOffset>1931035</wp:posOffset>
            </wp:positionH>
            <wp:positionV relativeFrom="paragraph">
              <wp:posOffset>153670</wp:posOffset>
            </wp:positionV>
            <wp:extent cx="3440430" cy="2057400"/>
            <wp:effectExtent l="0" t="0" r="0" b="0"/>
            <wp:wrapTight wrapText="bothSides">
              <wp:wrapPolygon edited="0">
                <wp:start x="0" y="0"/>
                <wp:lineTo x="0" y="21333"/>
                <wp:lineTo x="21369" y="21333"/>
                <wp:lineTo x="2136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 bar 2.jpg"/>
                    <pic:cNvPicPr/>
                  </pic:nvPicPr>
                  <pic:blipFill>
                    <a:blip r:embed="rId20">
                      <a:extLst>
                        <a:ext uri="{28A0092B-C50C-407E-A947-70E740481C1C}">
                          <a14:useLocalDpi xmlns:a14="http://schemas.microsoft.com/office/drawing/2010/main" val="0"/>
                        </a:ext>
                      </a:extLst>
                    </a:blip>
                    <a:stretch>
                      <a:fillRect/>
                    </a:stretch>
                  </pic:blipFill>
                  <pic:spPr>
                    <a:xfrm>
                      <a:off x="0" y="0"/>
                      <a:ext cx="3440430" cy="2057400"/>
                    </a:xfrm>
                    <a:prstGeom prst="rect">
                      <a:avLst/>
                    </a:prstGeom>
                  </pic:spPr>
                </pic:pic>
              </a:graphicData>
            </a:graphic>
            <wp14:sizeRelH relativeFrom="page">
              <wp14:pctWidth>0</wp14:pctWidth>
            </wp14:sizeRelH>
            <wp14:sizeRelV relativeFrom="page">
              <wp14:pctHeight>0</wp14:pctHeight>
            </wp14:sizeRelV>
          </wp:anchor>
        </w:drawing>
      </w:r>
    </w:p>
    <w:p w14:paraId="414F25B2" w14:textId="0C14EA1A" w:rsidR="00D92C25" w:rsidRDefault="00D92C25" w:rsidP="00D92C25">
      <w:pPr>
        <w:spacing w:after="0" w:line="240" w:lineRule="auto"/>
        <w:rPr>
          <w:rFonts w:asciiTheme="majorHAnsi" w:hAnsiTheme="majorHAnsi" w:cs="Arial"/>
          <w:sz w:val="24"/>
          <w:szCs w:val="24"/>
        </w:rPr>
      </w:pPr>
    </w:p>
    <w:p w14:paraId="146602D2" w14:textId="6ACA44B1" w:rsidR="00D92C25" w:rsidRDefault="00D92C25" w:rsidP="00D92C25">
      <w:pPr>
        <w:spacing w:after="0" w:line="240" w:lineRule="auto"/>
        <w:rPr>
          <w:rFonts w:asciiTheme="majorHAnsi" w:hAnsiTheme="majorHAnsi" w:cs="Arial"/>
          <w:sz w:val="24"/>
          <w:szCs w:val="24"/>
        </w:rPr>
      </w:pPr>
      <w:r>
        <w:rPr>
          <w:rFonts w:asciiTheme="majorHAnsi" w:hAnsiTheme="majorHAnsi" w:cs="Arial"/>
          <w:noProof/>
          <w:sz w:val="24"/>
          <w:szCs w:val="24"/>
          <w:lang w:eastAsia="en-AU"/>
        </w:rPr>
        <mc:AlternateContent>
          <mc:Choice Requires="wps">
            <w:drawing>
              <wp:anchor distT="0" distB="0" distL="114300" distR="114300" simplePos="0" relativeHeight="251683840" behindDoc="0" locked="0" layoutInCell="1" allowOverlap="1" wp14:anchorId="6CBA1B7B" wp14:editId="1A261293">
                <wp:simplePos x="0" y="0"/>
                <wp:positionH relativeFrom="column">
                  <wp:posOffset>0</wp:posOffset>
                </wp:positionH>
                <wp:positionV relativeFrom="paragraph">
                  <wp:posOffset>24765</wp:posOffset>
                </wp:positionV>
                <wp:extent cx="1714500" cy="14859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B7BDEF" w14:textId="0FA9EF43" w:rsidR="001D4B9C" w:rsidRPr="00D92C25" w:rsidRDefault="001D4B9C" w:rsidP="00D92C25">
                            <w:pPr>
                              <w:spacing w:after="0" w:line="240" w:lineRule="auto"/>
                              <w:rPr>
                                <w:rFonts w:asciiTheme="majorHAnsi" w:hAnsiTheme="majorHAnsi"/>
                                <w:sz w:val="24"/>
                                <w:szCs w:val="24"/>
                              </w:rPr>
                            </w:pPr>
                            <w:r>
                              <w:rPr>
                                <w:rFonts w:asciiTheme="majorHAnsi" w:hAnsiTheme="majorHAnsi"/>
                                <w:sz w:val="24"/>
                                <w:szCs w:val="24"/>
                              </w:rPr>
                              <w:t>Arch bar made from brackets and square spring wire with elastic loops.  Tooth 101 is under tension, the others are stable.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28" type="#_x0000_t202" style="position:absolute;margin-left:0;margin-top:1.95pt;width:135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4QJ9ECAAAY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" filled="f" stroked="f">
                <v:textbox>
                  <w:txbxContent>
                    <w:p w14:paraId="50B7BDEF" w14:textId="0FA9EF43" w:rsidR="001D4B9C" w:rsidRPr="00D92C25" w:rsidRDefault="001D4B9C" w:rsidP="00D92C25">
                      <w:pPr>
                        <w:spacing w:after="0" w:line="240" w:lineRule="auto"/>
                        <w:rPr>
                          <w:rFonts w:asciiTheme="majorHAnsi" w:hAnsiTheme="majorHAnsi"/>
                          <w:sz w:val="24"/>
                          <w:szCs w:val="24"/>
                        </w:rPr>
                      </w:pPr>
                      <w:r>
                        <w:rPr>
                          <w:rFonts w:asciiTheme="majorHAnsi" w:hAnsiTheme="majorHAnsi"/>
                          <w:sz w:val="24"/>
                          <w:szCs w:val="24"/>
                        </w:rPr>
                        <w:t>Arch bar made from brackets and square spring wire with elastic loops.  Tooth 101 is under tension, the others are stable.</w:t>
                      </w:r>
                    </w:p>
                  </w:txbxContent>
                </v:textbox>
                <w10:wrap type="square"/>
              </v:shape>
            </w:pict>
          </mc:Fallback>
        </mc:AlternateContent>
      </w:r>
    </w:p>
    <w:p w14:paraId="2886EE02" w14:textId="77777777" w:rsidR="00D92C25" w:rsidRDefault="00D92C25" w:rsidP="00D92C25">
      <w:pPr>
        <w:spacing w:after="0" w:line="240" w:lineRule="auto"/>
        <w:rPr>
          <w:rFonts w:asciiTheme="majorHAnsi" w:hAnsiTheme="majorHAnsi" w:cs="Arial"/>
          <w:sz w:val="24"/>
          <w:szCs w:val="24"/>
        </w:rPr>
      </w:pPr>
    </w:p>
    <w:p w14:paraId="5B6593A6" w14:textId="77777777" w:rsidR="00D92C25" w:rsidRDefault="00D92C25" w:rsidP="00D92C25">
      <w:pPr>
        <w:spacing w:after="0" w:line="240" w:lineRule="auto"/>
        <w:rPr>
          <w:rFonts w:asciiTheme="majorHAnsi" w:hAnsiTheme="majorHAnsi" w:cs="Arial"/>
          <w:sz w:val="24"/>
          <w:szCs w:val="24"/>
        </w:rPr>
      </w:pPr>
    </w:p>
    <w:p w14:paraId="62DE27BC" w14:textId="77777777" w:rsidR="00D92C25" w:rsidRDefault="00D92C25" w:rsidP="00D92C25">
      <w:pPr>
        <w:spacing w:after="0" w:line="240" w:lineRule="auto"/>
        <w:rPr>
          <w:rFonts w:asciiTheme="majorHAnsi" w:hAnsiTheme="majorHAnsi" w:cs="Arial"/>
          <w:sz w:val="24"/>
          <w:szCs w:val="24"/>
        </w:rPr>
      </w:pPr>
    </w:p>
    <w:p w14:paraId="7FA74EBB" w14:textId="77777777" w:rsidR="00D92C25" w:rsidRDefault="00D92C25" w:rsidP="00D92C25">
      <w:pPr>
        <w:spacing w:after="0" w:line="240" w:lineRule="auto"/>
        <w:rPr>
          <w:rFonts w:asciiTheme="majorHAnsi" w:hAnsiTheme="majorHAnsi" w:cs="Arial"/>
          <w:sz w:val="24"/>
          <w:szCs w:val="24"/>
        </w:rPr>
      </w:pPr>
    </w:p>
    <w:p w14:paraId="50844A4D" w14:textId="77777777" w:rsidR="00D92C25" w:rsidRDefault="00D92C25" w:rsidP="00D92C25">
      <w:pPr>
        <w:spacing w:after="0" w:line="240" w:lineRule="auto"/>
        <w:rPr>
          <w:rFonts w:asciiTheme="majorHAnsi" w:hAnsiTheme="majorHAnsi" w:cs="Arial"/>
          <w:sz w:val="24"/>
          <w:szCs w:val="24"/>
        </w:rPr>
      </w:pPr>
    </w:p>
    <w:p w14:paraId="7E235B3D" w14:textId="77777777" w:rsidR="00D92C25" w:rsidRDefault="00D92C25" w:rsidP="00D92C25">
      <w:pPr>
        <w:spacing w:after="0" w:line="240" w:lineRule="auto"/>
        <w:rPr>
          <w:rFonts w:asciiTheme="majorHAnsi" w:hAnsiTheme="majorHAnsi" w:cs="Arial"/>
          <w:sz w:val="24"/>
          <w:szCs w:val="24"/>
        </w:rPr>
      </w:pPr>
    </w:p>
    <w:p w14:paraId="2D702940" w14:textId="77777777" w:rsidR="00D92C25" w:rsidRDefault="00D92C25" w:rsidP="00D92C25">
      <w:pPr>
        <w:spacing w:after="0" w:line="240" w:lineRule="auto"/>
        <w:rPr>
          <w:rFonts w:asciiTheme="majorHAnsi" w:hAnsiTheme="majorHAnsi" w:cs="Arial"/>
          <w:sz w:val="24"/>
          <w:szCs w:val="24"/>
        </w:rPr>
      </w:pPr>
    </w:p>
    <w:p w14:paraId="42EB39EB" w14:textId="77777777" w:rsidR="00D92C25" w:rsidRDefault="00D92C25" w:rsidP="00D92C25">
      <w:pPr>
        <w:spacing w:after="0" w:line="240" w:lineRule="auto"/>
        <w:rPr>
          <w:rFonts w:asciiTheme="majorHAnsi" w:hAnsiTheme="majorHAnsi" w:cs="Arial"/>
          <w:sz w:val="24"/>
          <w:szCs w:val="24"/>
        </w:rPr>
      </w:pPr>
    </w:p>
    <w:p w14:paraId="5519B2A7" w14:textId="77777777" w:rsidR="00D92C25" w:rsidRDefault="00D92C25" w:rsidP="00D92C25">
      <w:pPr>
        <w:spacing w:after="0" w:line="240" w:lineRule="auto"/>
        <w:rPr>
          <w:rFonts w:asciiTheme="majorHAnsi" w:hAnsiTheme="majorHAnsi" w:cs="Arial"/>
          <w:sz w:val="24"/>
          <w:szCs w:val="24"/>
        </w:rPr>
      </w:pPr>
    </w:p>
    <w:p w14:paraId="55E7990B" w14:textId="77777777" w:rsidR="00D92C25" w:rsidRDefault="00D92C25" w:rsidP="00D92C25">
      <w:pPr>
        <w:spacing w:after="0" w:line="240" w:lineRule="auto"/>
        <w:rPr>
          <w:rFonts w:asciiTheme="majorHAnsi" w:hAnsiTheme="majorHAnsi" w:cs="Arial"/>
          <w:sz w:val="24"/>
          <w:szCs w:val="24"/>
        </w:rPr>
      </w:pPr>
    </w:p>
    <w:p w14:paraId="72495B34" w14:textId="77777777" w:rsidR="00D92C25" w:rsidRPr="00D92C25" w:rsidRDefault="00D92C25" w:rsidP="00D92C25">
      <w:pPr>
        <w:spacing w:after="0" w:line="240" w:lineRule="auto"/>
        <w:rPr>
          <w:rFonts w:asciiTheme="majorHAnsi" w:hAnsiTheme="majorHAnsi" w:cs="Arial"/>
          <w:sz w:val="24"/>
          <w:szCs w:val="24"/>
        </w:rPr>
      </w:pPr>
    </w:p>
    <w:p w14:paraId="15DB1B07" w14:textId="1A6CB982" w:rsidR="000F29FC" w:rsidRPr="00A71439" w:rsidRDefault="000F29FC" w:rsidP="00217698">
      <w:pPr>
        <w:pStyle w:val="ListParagraph"/>
        <w:numPr>
          <w:ilvl w:val="0"/>
          <w:numId w:val="27"/>
        </w:numPr>
        <w:spacing w:after="0" w:line="240" w:lineRule="auto"/>
        <w:rPr>
          <w:rFonts w:asciiTheme="majorHAnsi" w:hAnsiTheme="majorHAnsi" w:cs="Arial"/>
          <w:sz w:val="24"/>
          <w:szCs w:val="24"/>
        </w:rPr>
      </w:pPr>
      <w:r w:rsidRPr="00A71439">
        <w:rPr>
          <w:rFonts w:asciiTheme="majorHAnsi" w:hAnsiTheme="majorHAnsi" w:cs="Arial"/>
          <w:sz w:val="24"/>
          <w:szCs w:val="24"/>
        </w:rPr>
        <w:t xml:space="preserve">Rostrally tipped maxillary canine teeth, </w:t>
      </w:r>
      <w:r w:rsidR="00217698" w:rsidRPr="00A71439">
        <w:rPr>
          <w:rFonts w:asciiTheme="majorHAnsi" w:hAnsiTheme="majorHAnsi" w:cs="Arial"/>
          <w:sz w:val="24"/>
          <w:szCs w:val="24"/>
        </w:rPr>
        <w:t xml:space="preserve">either </w:t>
      </w:r>
      <w:r w:rsidRPr="00A71439">
        <w:rPr>
          <w:rFonts w:asciiTheme="majorHAnsi" w:hAnsiTheme="majorHAnsi" w:cs="Arial"/>
          <w:sz w:val="24"/>
          <w:szCs w:val="24"/>
        </w:rPr>
        <w:t xml:space="preserve">bi- or unilateral.  This </w:t>
      </w:r>
      <w:r w:rsidR="000C39B2" w:rsidRPr="00A71439">
        <w:rPr>
          <w:rFonts w:asciiTheme="majorHAnsi" w:hAnsiTheme="majorHAnsi" w:cs="Arial"/>
          <w:sz w:val="24"/>
          <w:szCs w:val="24"/>
        </w:rPr>
        <w:t xml:space="preserve">malocclusion </w:t>
      </w:r>
      <w:r w:rsidRPr="00A71439">
        <w:rPr>
          <w:rFonts w:asciiTheme="majorHAnsi" w:hAnsiTheme="majorHAnsi" w:cs="Arial"/>
          <w:sz w:val="24"/>
          <w:szCs w:val="24"/>
        </w:rPr>
        <w:t>often closes the diastema between the canine and the 3</w:t>
      </w:r>
      <w:r w:rsidRPr="00A71439">
        <w:rPr>
          <w:rFonts w:asciiTheme="majorHAnsi" w:hAnsiTheme="majorHAnsi" w:cs="Arial"/>
          <w:sz w:val="24"/>
          <w:szCs w:val="24"/>
          <w:vertAlign w:val="superscript"/>
        </w:rPr>
        <w:t>rd</w:t>
      </w:r>
      <w:r w:rsidRPr="00A71439">
        <w:rPr>
          <w:rFonts w:asciiTheme="majorHAnsi" w:hAnsiTheme="majorHAnsi" w:cs="Arial"/>
          <w:sz w:val="24"/>
          <w:szCs w:val="24"/>
        </w:rPr>
        <w:t xml:space="preserve"> incisor thus not allowing the mandibular canine to </w:t>
      </w:r>
      <w:r w:rsidR="006F2E6D" w:rsidRPr="00A71439">
        <w:rPr>
          <w:rFonts w:asciiTheme="majorHAnsi" w:hAnsiTheme="majorHAnsi" w:cs="Arial"/>
          <w:sz w:val="24"/>
          <w:szCs w:val="24"/>
        </w:rPr>
        <w:t>erupt in</w:t>
      </w:r>
      <w:r w:rsidR="000C39B2" w:rsidRPr="00A71439">
        <w:rPr>
          <w:rFonts w:asciiTheme="majorHAnsi" w:hAnsiTheme="majorHAnsi" w:cs="Arial"/>
          <w:sz w:val="24"/>
          <w:szCs w:val="24"/>
        </w:rPr>
        <w:t>to its</w:t>
      </w:r>
      <w:r w:rsidR="006F2E6D" w:rsidRPr="00A71439">
        <w:rPr>
          <w:rFonts w:asciiTheme="majorHAnsi" w:hAnsiTheme="majorHAnsi" w:cs="Arial"/>
          <w:sz w:val="24"/>
          <w:szCs w:val="24"/>
        </w:rPr>
        <w:t xml:space="preserve"> proper occlusion, </w:t>
      </w:r>
      <w:r w:rsidR="000C39B2" w:rsidRPr="00A71439">
        <w:rPr>
          <w:rFonts w:asciiTheme="majorHAnsi" w:hAnsiTheme="majorHAnsi" w:cs="Arial"/>
          <w:sz w:val="24"/>
          <w:szCs w:val="24"/>
        </w:rPr>
        <w:t xml:space="preserve">i.e. becoming </w:t>
      </w:r>
      <w:r w:rsidR="006F2E6D" w:rsidRPr="00A71439">
        <w:rPr>
          <w:rFonts w:asciiTheme="majorHAnsi" w:hAnsiTheme="majorHAnsi" w:cs="Arial"/>
          <w:sz w:val="24"/>
          <w:szCs w:val="24"/>
        </w:rPr>
        <w:t>‘base narrow’.  If the result is a traumatic occlusion, then treatment is advised: carefully assess the dental relationships and if it is considered that distal movement is possible, then the most useful appliance is the manufacture of a hook on the target canine tooth</w:t>
      </w:r>
      <w:r w:rsidR="00217698" w:rsidRPr="00A71439">
        <w:rPr>
          <w:rFonts w:asciiTheme="majorHAnsi" w:hAnsiTheme="majorHAnsi" w:cs="Arial"/>
          <w:sz w:val="24"/>
          <w:szCs w:val="24"/>
        </w:rPr>
        <w:t>.  I usually make this canine hook out of 22g s/s orthopaedic wire, bonded on with a flowable composite</w:t>
      </w:r>
      <w:r w:rsidR="00797E8F">
        <w:rPr>
          <w:rFonts w:asciiTheme="majorHAnsi" w:hAnsiTheme="majorHAnsi" w:cs="Arial"/>
          <w:sz w:val="24"/>
          <w:szCs w:val="24"/>
        </w:rPr>
        <w:t>; position the hook coronial</w:t>
      </w:r>
      <w:r w:rsidR="00217698" w:rsidRPr="00A71439">
        <w:rPr>
          <w:rFonts w:asciiTheme="majorHAnsi" w:hAnsiTheme="majorHAnsi" w:cs="Arial"/>
          <w:sz w:val="24"/>
          <w:szCs w:val="24"/>
        </w:rPr>
        <w:t xml:space="preserve"> to provide appropriate vector traction forces.  The anchor: using a flowable composite, bond a hooked bracket</w:t>
      </w:r>
      <w:r w:rsidR="006F2E6D" w:rsidRPr="00A71439">
        <w:rPr>
          <w:rFonts w:asciiTheme="majorHAnsi" w:hAnsiTheme="majorHAnsi" w:cs="Arial"/>
          <w:sz w:val="24"/>
          <w:szCs w:val="24"/>
        </w:rPr>
        <w:t xml:space="preserve"> on</w:t>
      </w:r>
      <w:r w:rsidR="00217698" w:rsidRPr="00A71439">
        <w:rPr>
          <w:rFonts w:asciiTheme="majorHAnsi" w:hAnsiTheme="majorHAnsi" w:cs="Arial"/>
          <w:sz w:val="24"/>
          <w:szCs w:val="24"/>
        </w:rPr>
        <w:t>to</w:t>
      </w:r>
      <w:r w:rsidR="006F2E6D" w:rsidRPr="00A71439">
        <w:rPr>
          <w:rFonts w:asciiTheme="majorHAnsi" w:hAnsiTheme="majorHAnsi" w:cs="Arial"/>
          <w:sz w:val="24"/>
          <w:szCs w:val="24"/>
        </w:rPr>
        <w:t xml:space="preserve"> the 4</w:t>
      </w:r>
      <w:r w:rsidR="006F2E6D" w:rsidRPr="00A71439">
        <w:rPr>
          <w:rFonts w:asciiTheme="majorHAnsi" w:hAnsiTheme="majorHAnsi" w:cs="Arial"/>
          <w:sz w:val="24"/>
          <w:szCs w:val="24"/>
          <w:vertAlign w:val="superscript"/>
        </w:rPr>
        <w:t>th</w:t>
      </w:r>
      <w:r w:rsidR="006F2E6D" w:rsidRPr="00A71439">
        <w:rPr>
          <w:rFonts w:asciiTheme="majorHAnsi" w:hAnsiTheme="majorHAnsi" w:cs="Arial"/>
          <w:sz w:val="24"/>
          <w:szCs w:val="24"/>
        </w:rPr>
        <w:t xml:space="preserve"> premolar</w:t>
      </w:r>
      <w:r w:rsidR="00217698" w:rsidRPr="00A71439">
        <w:rPr>
          <w:rFonts w:asciiTheme="majorHAnsi" w:hAnsiTheme="majorHAnsi" w:cs="Arial"/>
          <w:sz w:val="24"/>
          <w:szCs w:val="24"/>
        </w:rPr>
        <w:t>’s mesio-buccal surface, follow this with</w:t>
      </w:r>
      <w:r w:rsidR="00A71439" w:rsidRPr="00A71439">
        <w:rPr>
          <w:rFonts w:asciiTheme="majorHAnsi" w:hAnsiTheme="majorHAnsi" w:cs="Arial"/>
          <w:sz w:val="24"/>
          <w:szCs w:val="24"/>
        </w:rPr>
        <w:t xml:space="preserve"> a circlage of 26g s/s wire </w:t>
      </w:r>
      <w:r w:rsidR="006F2E6D" w:rsidRPr="00A71439">
        <w:rPr>
          <w:rFonts w:asciiTheme="majorHAnsi" w:hAnsiTheme="majorHAnsi" w:cs="Arial"/>
          <w:sz w:val="24"/>
          <w:szCs w:val="24"/>
        </w:rPr>
        <w:t>wrap</w:t>
      </w:r>
      <w:r w:rsidR="00A71439" w:rsidRPr="00A71439">
        <w:rPr>
          <w:rFonts w:asciiTheme="majorHAnsi" w:hAnsiTheme="majorHAnsi" w:cs="Arial"/>
          <w:sz w:val="24"/>
          <w:szCs w:val="24"/>
        </w:rPr>
        <w:t>ped around</w:t>
      </w:r>
      <w:r w:rsidR="006F2E6D" w:rsidRPr="00A71439">
        <w:rPr>
          <w:rFonts w:asciiTheme="majorHAnsi" w:hAnsiTheme="majorHAnsi" w:cs="Arial"/>
          <w:sz w:val="24"/>
          <w:szCs w:val="24"/>
        </w:rPr>
        <w:t xml:space="preserve"> the 1</w:t>
      </w:r>
      <w:r w:rsidR="006F2E6D" w:rsidRPr="00A71439">
        <w:rPr>
          <w:rFonts w:asciiTheme="majorHAnsi" w:hAnsiTheme="majorHAnsi" w:cs="Arial"/>
          <w:sz w:val="24"/>
          <w:szCs w:val="24"/>
          <w:vertAlign w:val="superscript"/>
        </w:rPr>
        <w:t>st</w:t>
      </w:r>
      <w:r w:rsidR="006F2E6D" w:rsidRPr="00A71439">
        <w:rPr>
          <w:rFonts w:asciiTheme="majorHAnsi" w:hAnsiTheme="majorHAnsi" w:cs="Arial"/>
          <w:sz w:val="24"/>
          <w:szCs w:val="24"/>
        </w:rPr>
        <w:t xml:space="preserve"> molar and </w:t>
      </w:r>
      <w:r w:rsidR="00A71439" w:rsidRPr="00A71439">
        <w:rPr>
          <w:rFonts w:asciiTheme="majorHAnsi" w:hAnsiTheme="majorHAnsi" w:cs="Arial"/>
          <w:sz w:val="24"/>
          <w:szCs w:val="24"/>
        </w:rPr>
        <w:t>brought back to</w:t>
      </w:r>
      <w:r w:rsidR="006F2E6D" w:rsidRPr="00A71439">
        <w:rPr>
          <w:rFonts w:asciiTheme="majorHAnsi" w:hAnsiTheme="majorHAnsi" w:cs="Arial"/>
          <w:sz w:val="24"/>
          <w:szCs w:val="24"/>
        </w:rPr>
        <w:t xml:space="preserve"> the bracket …cover this well with flowable c</w:t>
      </w:r>
      <w:r w:rsidR="00A71439" w:rsidRPr="00A71439">
        <w:rPr>
          <w:rFonts w:asciiTheme="majorHAnsi" w:hAnsiTheme="majorHAnsi" w:cs="Arial"/>
          <w:sz w:val="24"/>
          <w:szCs w:val="24"/>
        </w:rPr>
        <w:t>omposite to ensure stability.  The shearing c</w:t>
      </w:r>
      <w:r w:rsidR="006F2E6D" w:rsidRPr="00A71439">
        <w:rPr>
          <w:rFonts w:asciiTheme="majorHAnsi" w:hAnsiTheme="majorHAnsi" w:cs="Arial"/>
          <w:sz w:val="24"/>
          <w:szCs w:val="24"/>
        </w:rPr>
        <w:t>hewi</w:t>
      </w:r>
      <w:r w:rsidR="00A71439" w:rsidRPr="00A71439">
        <w:rPr>
          <w:rFonts w:asciiTheme="majorHAnsi" w:hAnsiTheme="majorHAnsi" w:cs="Arial"/>
          <w:sz w:val="24"/>
          <w:szCs w:val="24"/>
        </w:rPr>
        <w:t>ng forces here will show up any weaknesses!   A closed loop m</w:t>
      </w:r>
      <w:r w:rsidR="006F2E6D" w:rsidRPr="00A71439">
        <w:rPr>
          <w:rFonts w:asciiTheme="majorHAnsi" w:hAnsiTheme="majorHAnsi" w:cs="Arial"/>
          <w:sz w:val="24"/>
          <w:szCs w:val="24"/>
        </w:rPr>
        <w:t>asel chain is then placed between the 2 hooks and cut off; then stretch</w:t>
      </w:r>
      <w:r w:rsidR="00A71439" w:rsidRPr="00A71439">
        <w:rPr>
          <w:rFonts w:asciiTheme="majorHAnsi" w:hAnsiTheme="majorHAnsi" w:cs="Arial"/>
          <w:sz w:val="24"/>
          <w:szCs w:val="24"/>
        </w:rPr>
        <w:t>ed</w:t>
      </w:r>
      <w:r w:rsidR="006F2E6D" w:rsidRPr="00A71439">
        <w:rPr>
          <w:rFonts w:asciiTheme="majorHAnsi" w:hAnsiTheme="majorHAnsi" w:cs="Arial"/>
          <w:sz w:val="24"/>
          <w:szCs w:val="24"/>
        </w:rPr>
        <w:t xml:space="preserve"> about 3-4 loops</w:t>
      </w:r>
      <w:r w:rsidR="00A71439" w:rsidRPr="00A71439">
        <w:rPr>
          <w:rFonts w:asciiTheme="majorHAnsi" w:hAnsiTheme="majorHAnsi" w:cs="Arial"/>
          <w:sz w:val="24"/>
          <w:szCs w:val="24"/>
        </w:rPr>
        <w:t>.</w:t>
      </w:r>
      <w:r w:rsidR="006F2E6D" w:rsidRPr="00A71439">
        <w:rPr>
          <w:rFonts w:asciiTheme="majorHAnsi" w:hAnsiTheme="majorHAnsi" w:cs="Arial"/>
          <w:sz w:val="24"/>
          <w:szCs w:val="24"/>
        </w:rPr>
        <w:t xml:space="preserve">  If there is excessive face rubbing or irr</w:t>
      </w:r>
      <w:r w:rsidR="00A71439" w:rsidRPr="00A71439">
        <w:rPr>
          <w:rFonts w:asciiTheme="majorHAnsi" w:hAnsiTheme="majorHAnsi" w:cs="Arial"/>
          <w:sz w:val="24"/>
          <w:szCs w:val="24"/>
        </w:rPr>
        <w:t xml:space="preserve">itation, </w:t>
      </w:r>
      <w:r w:rsidR="00797E8F">
        <w:rPr>
          <w:rFonts w:asciiTheme="majorHAnsi" w:hAnsiTheme="majorHAnsi" w:cs="Arial"/>
          <w:sz w:val="24"/>
          <w:szCs w:val="24"/>
        </w:rPr>
        <w:t>i</w:t>
      </w:r>
      <w:r w:rsidR="006F2E6D" w:rsidRPr="00A71439">
        <w:rPr>
          <w:rFonts w:asciiTheme="majorHAnsi" w:hAnsiTheme="majorHAnsi" w:cs="Arial"/>
          <w:sz w:val="24"/>
          <w:szCs w:val="24"/>
        </w:rPr>
        <w:t xml:space="preserve">t may be too tight and </w:t>
      </w:r>
      <w:r w:rsidR="00A71439" w:rsidRPr="00A71439">
        <w:rPr>
          <w:rFonts w:asciiTheme="majorHAnsi" w:hAnsiTheme="majorHAnsi" w:cs="Arial"/>
          <w:sz w:val="24"/>
          <w:szCs w:val="24"/>
        </w:rPr>
        <w:t>it should be relaxed</w:t>
      </w:r>
      <w:r w:rsidR="006F2E6D" w:rsidRPr="00A71439">
        <w:rPr>
          <w:rFonts w:asciiTheme="majorHAnsi" w:hAnsiTheme="majorHAnsi" w:cs="Arial"/>
          <w:sz w:val="24"/>
          <w:szCs w:val="24"/>
        </w:rPr>
        <w:t xml:space="preserve">.  The masel chain should be replaced weekly and </w:t>
      </w:r>
      <w:r w:rsidR="00A71439" w:rsidRPr="00A71439">
        <w:rPr>
          <w:rFonts w:asciiTheme="majorHAnsi" w:hAnsiTheme="majorHAnsi" w:cs="Arial"/>
          <w:sz w:val="24"/>
          <w:szCs w:val="24"/>
        </w:rPr>
        <w:t xml:space="preserve">its </w:t>
      </w:r>
      <w:r w:rsidR="006F2E6D" w:rsidRPr="00A71439">
        <w:rPr>
          <w:rFonts w:asciiTheme="majorHAnsi" w:hAnsiTheme="majorHAnsi" w:cs="Arial"/>
          <w:sz w:val="24"/>
          <w:szCs w:val="24"/>
        </w:rPr>
        <w:t>tension adjusted.</w:t>
      </w:r>
    </w:p>
    <w:p w14:paraId="0C9259D7" w14:textId="3A8B1265" w:rsidR="006F2E6D" w:rsidRDefault="006F2E6D" w:rsidP="006F2E6D">
      <w:pPr>
        <w:pStyle w:val="ListParagraph"/>
        <w:spacing w:after="0" w:line="240" w:lineRule="auto"/>
        <w:rPr>
          <w:rFonts w:asciiTheme="majorHAnsi" w:hAnsiTheme="majorHAnsi" w:cs="Arial"/>
          <w:sz w:val="24"/>
          <w:szCs w:val="24"/>
        </w:rPr>
      </w:pPr>
      <w:r w:rsidRPr="00A71439">
        <w:rPr>
          <w:rFonts w:asciiTheme="majorHAnsi" w:hAnsiTheme="majorHAnsi" w:cs="Arial"/>
          <w:sz w:val="24"/>
          <w:szCs w:val="24"/>
        </w:rPr>
        <w:t xml:space="preserve">This is about the most fragile appliance we (vets) use in general practice.  The advice to the client is to a) take away chew toys and b) soften the diet.  </w:t>
      </w:r>
    </w:p>
    <w:p w14:paraId="346F6AC8" w14:textId="77777777" w:rsidR="008C18C6" w:rsidRDefault="008C18C6" w:rsidP="006F2E6D">
      <w:pPr>
        <w:pStyle w:val="ListParagraph"/>
        <w:spacing w:after="0" w:line="240" w:lineRule="auto"/>
        <w:rPr>
          <w:rFonts w:asciiTheme="majorHAnsi" w:hAnsiTheme="majorHAnsi" w:cs="Arial"/>
          <w:sz w:val="24"/>
          <w:szCs w:val="24"/>
        </w:rPr>
      </w:pPr>
    </w:p>
    <w:p w14:paraId="31605698" w14:textId="3F1F8442" w:rsidR="008C18C6" w:rsidRDefault="00D92C25" w:rsidP="006F2E6D">
      <w:pPr>
        <w:pStyle w:val="ListParagraph"/>
        <w:spacing w:after="0" w:line="240" w:lineRule="auto"/>
        <w:rPr>
          <w:rFonts w:asciiTheme="majorHAnsi" w:hAnsiTheme="majorHAnsi" w:cs="Arial"/>
          <w:sz w:val="24"/>
          <w:szCs w:val="24"/>
        </w:rPr>
      </w:pPr>
      <w:r>
        <w:rPr>
          <w:rFonts w:asciiTheme="majorHAnsi" w:hAnsiTheme="majorHAnsi" w:cs="Arial"/>
          <w:noProof/>
          <w:sz w:val="24"/>
          <w:szCs w:val="24"/>
          <w:lang w:eastAsia="en-AU"/>
        </w:rPr>
        <mc:AlternateContent>
          <mc:Choice Requires="wps">
            <w:drawing>
              <wp:anchor distT="0" distB="0" distL="114300" distR="114300" simplePos="0" relativeHeight="251681792" behindDoc="0" locked="0" layoutInCell="1" allowOverlap="1" wp14:anchorId="40D0EBC2" wp14:editId="2DB79C4C">
                <wp:simplePos x="0" y="0"/>
                <wp:positionH relativeFrom="column">
                  <wp:posOffset>0</wp:posOffset>
                </wp:positionH>
                <wp:positionV relativeFrom="paragraph">
                  <wp:posOffset>249555</wp:posOffset>
                </wp:positionV>
                <wp:extent cx="1828800" cy="1828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F52527" w14:textId="75BC9484" w:rsidR="001D4B9C" w:rsidRDefault="001D4B9C" w:rsidP="00D92C25">
                            <w:pPr>
                              <w:spacing w:after="0" w:line="240" w:lineRule="auto"/>
                              <w:rPr>
                                <w:rFonts w:asciiTheme="majorHAnsi" w:hAnsiTheme="majorHAnsi"/>
                                <w:sz w:val="24"/>
                                <w:szCs w:val="24"/>
                              </w:rPr>
                            </w:pPr>
                            <w:r>
                              <w:rPr>
                                <w:rFonts w:asciiTheme="majorHAnsi" w:hAnsiTheme="majorHAnsi"/>
                                <w:sz w:val="24"/>
                                <w:szCs w:val="24"/>
                              </w:rPr>
                              <w:t>Demonstration model for clients: shows the hook on the canine and the anchor (108 &amp; 109).</w:t>
                            </w:r>
                          </w:p>
                          <w:p w14:paraId="7DF9DDBD" w14:textId="3EC23ADC" w:rsidR="001D4B9C" w:rsidRPr="008C18C6" w:rsidRDefault="001D4B9C" w:rsidP="00D92C25">
                            <w:pPr>
                              <w:spacing w:after="0" w:line="240" w:lineRule="auto"/>
                              <w:rPr>
                                <w:rFonts w:asciiTheme="majorHAnsi" w:hAnsiTheme="majorHAnsi"/>
                                <w:sz w:val="24"/>
                                <w:szCs w:val="24"/>
                              </w:rPr>
                            </w:pPr>
                            <w:r>
                              <w:rPr>
                                <w:rFonts w:asciiTheme="majorHAnsi" w:hAnsiTheme="majorHAnsi"/>
                                <w:sz w:val="24"/>
                                <w:szCs w:val="24"/>
                              </w:rPr>
                              <w:t>There have been minor changes to this technique since this model was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29" type="#_x0000_t202" style="position:absolute;left:0;text-align:left;margin-left:0;margin-top:19.65pt;width:2in;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S5M0CAAAY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" filled="f" stroked="f">
                <v:textbox>
                  <w:txbxContent>
                    <w:p w14:paraId="2EF52527" w14:textId="75BC9484" w:rsidR="001D4B9C" w:rsidRDefault="001D4B9C" w:rsidP="00D92C25">
                      <w:pPr>
                        <w:spacing w:after="0" w:line="240" w:lineRule="auto"/>
                        <w:rPr>
                          <w:rFonts w:asciiTheme="majorHAnsi" w:hAnsiTheme="majorHAnsi"/>
                          <w:sz w:val="24"/>
                          <w:szCs w:val="24"/>
                        </w:rPr>
                      </w:pPr>
                      <w:r>
                        <w:rPr>
                          <w:rFonts w:asciiTheme="majorHAnsi" w:hAnsiTheme="majorHAnsi"/>
                          <w:sz w:val="24"/>
                          <w:szCs w:val="24"/>
                        </w:rPr>
                        <w:t>Demonstration model for clients: shows the hook on the canine and the anchor (108 &amp; 109).</w:t>
                      </w:r>
                    </w:p>
                    <w:p w14:paraId="7DF9DDBD" w14:textId="3EC23ADC" w:rsidR="001D4B9C" w:rsidRPr="008C18C6" w:rsidRDefault="001D4B9C" w:rsidP="00D92C25">
                      <w:pPr>
                        <w:spacing w:after="0" w:line="240" w:lineRule="auto"/>
                        <w:rPr>
                          <w:rFonts w:asciiTheme="majorHAnsi" w:hAnsiTheme="majorHAnsi"/>
                          <w:sz w:val="24"/>
                          <w:szCs w:val="24"/>
                        </w:rPr>
                      </w:pPr>
                      <w:r>
                        <w:rPr>
                          <w:rFonts w:asciiTheme="majorHAnsi" w:hAnsiTheme="majorHAnsi"/>
                          <w:sz w:val="24"/>
                          <w:szCs w:val="24"/>
                        </w:rPr>
                        <w:t>There have been minor changes to this technique since this model was made.</w:t>
                      </w:r>
                    </w:p>
                  </w:txbxContent>
                </v:textbox>
                <w10:wrap type="square"/>
              </v:shape>
            </w:pict>
          </mc:Fallback>
        </mc:AlternateContent>
      </w:r>
      <w:r w:rsidR="008C18C6">
        <w:rPr>
          <w:rFonts w:asciiTheme="majorHAnsi" w:hAnsiTheme="majorHAnsi" w:cs="Arial"/>
          <w:noProof/>
          <w:sz w:val="24"/>
          <w:szCs w:val="24"/>
          <w:lang w:eastAsia="en-AU"/>
        </w:rPr>
        <w:drawing>
          <wp:anchor distT="0" distB="0" distL="114300" distR="114300" simplePos="0" relativeHeight="251680768" behindDoc="0" locked="0" layoutInCell="1" allowOverlap="1" wp14:anchorId="36407E13" wp14:editId="1F655E0E">
            <wp:simplePos x="0" y="0"/>
            <wp:positionH relativeFrom="column">
              <wp:posOffset>1943100</wp:posOffset>
            </wp:positionH>
            <wp:positionV relativeFrom="paragraph">
              <wp:posOffset>20955</wp:posOffset>
            </wp:positionV>
            <wp:extent cx="3597275" cy="2348230"/>
            <wp:effectExtent l="0" t="0" r="9525" b="0"/>
            <wp:wrapTight wrapText="bothSides">
              <wp:wrapPolygon edited="0">
                <wp:start x="0" y="0"/>
                <wp:lineTo x="0" y="21261"/>
                <wp:lineTo x="21505" y="21261"/>
                <wp:lineTo x="215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ll with elastics.jpg"/>
                    <pic:cNvPicPr/>
                  </pic:nvPicPr>
                  <pic:blipFill>
                    <a:blip r:embed="rId21">
                      <a:extLst>
                        <a:ext uri="{28A0092B-C50C-407E-A947-70E740481C1C}">
                          <a14:useLocalDpi xmlns:a14="http://schemas.microsoft.com/office/drawing/2010/main" val="0"/>
                        </a:ext>
                      </a:extLst>
                    </a:blip>
                    <a:stretch>
                      <a:fillRect/>
                    </a:stretch>
                  </pic:blipFill>
                  <pic:spPr>
                    <a:xfrm>
                      <a:off x="0" y="0"/>
                      <a:ext cx="3597275" cy="2348230"/>
                    </a:xfrm>
                    <a:prstGeom prst="rect">
                      <a:avLst/>
                    </a:prstGeom>
                  </pic:spPr>
                </pic:pic>
              </a:graphicData>
            </a:graphic>
            <wp14:sizeRelH relativeFrom="page">
              <wp14:pctWidth>0</wp14:pctWidth>
            </wp14:sizeRelH>
            <wp14:sizeRelV relativeFrom="page">
              <wp14:pctHeight>0</wp14:pctHeight>
            </wp14:sizeRelV>
          </wp:anchor>
        </w:drawing>
      </w:r>
    </w:p>
    <w:p w14:paraId="57E6DA30" w14:textId="24572B29" w:rsidR="008C18C6" w:rsidRDefault="008C18C6" w:rsidP="006F2E6D">
      <w:pPr>
        <w:pStyle w:val="ListParagraph"/>
        <w:spacing w:after="0" w:line="240" w:lineRule="auto"/>
        <w:rPr>
          <w:rFonts w:asciiTheme="majorHAnsi" w:hAnsiTheme="majorHAnsi" w:cs="Arial"/>
          <w:sz w:val="24"/>
          <w:szCs w:val="24"/>
        </w:rPr>
      </w:pPr>
    </w:p>
    <w:p w14:paraId="4E4D3C87" w14:textId="63163F7D" w:rsidR="008C18C6" w:rsidRDefault="008C18C6" w:rsidP="006F2E6D">
      <w:pPr>
        <w:pStyle w:val="ListParagraph"/>
        <w:spacing w:after="0" w:line="240" w:lineRule="auto"/>
        <w:rPr>
          <w:rFonts w:asciiTheme="majorHAnsi" w:hAnsiTheme="majorHAnsi" w:cs="Arial"/>
          <w:sz w:val="24"/>
          <w:szCs w:val="24"/>
        </w:rPr>
      </w:pPr>
    </w:p>
    <w:p w14:paraId="1F1FB92A" w14:textId="77777777" w:rsidR="008C18C6" w:rsidRPr="00D92C25" w:rsidRDefault="008C18C6" w:rsidP="00D92C25">
      <w:pPr>
        <w:spacing w:after="0" w:line="240" w:lineRule="auto"/>
        <w:rPr>
          <w:rFonts w:asciiTheme="majorHAnsi" w:hAnsiTheme="majorHAnsi" w:cs="Arial"/>
          <w:sz w:val="24"/>
          <w:szCs w:val="24"/>
        </w:rPr>
      </w:pPr>
    </w:p>
    <w:p w14:paraId="2954F015" w14:textId="17CC6C55" w:rsidR="006F2E6D" w:rsidRPr="00A71439" w:rsidRDefault="00A537E3" w:rsidP="00A537E3">
      <w:pPr>
        <w:pStyle w:val="ListParagraph"/>
        <w:numPr>
          <w:ilvl w:val="0"/>
          <w:numId w:val="29"/>
        </w:numPr>
        <w:spacing w:after="0" w:line="240" w:lineRule="auto"/>
        <w:rPr>
          <w:rFonts w:asciiTheme="majorHAnsi" w:hAnsiTheme="majorHAnsi" w:cs="Arial"/>
          <w:sz w:val="24"/>
          <w:szCs w:val="24"/>
        </w:rPr>
      </w:pPr>
      <w:r w:rsidRPr="00A71439">
        <w:rPr>
          <w:rFonts w:asciiTheme="majorHAnsi" w:hAnsiTheme="majorHAnsi" w:cs="Arial"/>
          <w:sz w:val="24"/>
          <w:szCs w:val="24"/>
        </w:rPr>
        <w:t xml:space="preserve">Linguoversed mandibular canine teeth (‘base narrow) may also be uni- or bilateral.  Most of these will be traumatic </w:t>
      </w:r>
      <w:r w:rsidR="006D6D97" w:rsidRPr="00A71439">
        <w:rPr>
          <w:rFonts w:asciiTheme="majorHAnsi" w:hAnsiTheme="majorHAnsi" w:cs="Arial"/>
          <w:sz w:val="24"/>
          <w:szCs w:val="24"/>
        </w:rPr>
        <w:t xml:space="preserve">(to the palate but sometimes the teeth themselves) </w:t>
      </w:r>
      <w:r w:rsidRPr="00A71439">
        <w:rPr>
          <w:rFonts w:asciiTheme="majorHAnsi" w:hAnsiTheme="majorHAnsi" w:cs="Arial"/>
          <w:sz w:val="24"/>
          <w:szCs w:val="24"/>
        </w:rPr>
        <w:t>and require treatment: orthodontic movement, crown height reduction (vital pulpotomy) or extraction (= ‘amputation’ and as such consider this advice carefully).</w:t>
      </w:r>
    </w:p>
    <w:p w14:paraId="7142D3E2" w14:textId="5ABD84E9" w:rsidR="006D6D97" w:rsidRPr="00A71439" w:rsidRDefault="00A537E3" w:rsidP="006D6D97">
      <w:pPr>
        <w:pStyle w:val="ListParagraph"/>
        <w:spacing w:after="0" w:line="240" w:lineRule="auto"/>
        <w:rPr>
          <w:rFonts w:asciiTheme="majorHAnsi" w:hAnsiTheme="majorHAnsi" w:cs="Arial"/>
          <w:sz w:val="24"/>
          <w:szCs w:val="24"/>
        </w:rPr>
      </w:pPr>
      <w:r w:rsidRPr="00A71439">
        <w:rPr>
          <w:rFonts w:asciiTheme="majorHAnsi" w:hAnsiTheme="majorHAnsi" w:cs="Arial"/>
          <w:sz w:val="24"/>
          <w:szCs w:val="24"/>
        </w:rPr>
        <w:t xml:space="preserve">There are a number of plane devices that can be considered, including metal planes made externally on stone models and fitted at a later time, </w:t>
      </w:r>
      <w:r w:rsidR="006D6D97" w:rsidRPr="00A71439">
        <w:rPr>
          <w:rFonts w:asciiTheme="majorHAnsi" w:hAnsiTheme="majorHAnsi" w:cs="Arial"/>
          <w:sz w:val="24"/>
          <w:szCs w:val="24"/>
        </w:rPr>
        <w:t>these require multiple anaesthetics and once made, are not amenable to adjustment.</w:t>
      </w:r>
    </w:p>
    <w:p w14:paraId="23B2294D" w14:textId="281989EC" w:rsidR="00A537E3" w:rsidRPr="00A71439" w:rsidRDefault="006D6D97" w:rsidP="00A537E3">
      <w:pPr>
        <w:pStyle w:val="ListParagraph"/>
        <w:spacing w:after="0" w:line="240" w:lineRule="auto"/>
        <w:rPr>
          <w:rFonts w:asciiTheme="majorHAnsi" w:hAnsiTheme="majorHAnsi" w:cs="Arial"/>
          <w:sz w:val="24"/>
          <w:szCs w:val="24"/>
        </w:rPr>
      </w:pPr>
      <w:r w:rsidRPr="00A71439">
        <w:rPr>
          <w:rFonts w:asciiTheme="majorHAnsi" w:hAnsiTheme="majorHAnsi" w:cs="Arial"/>
          <w:sz w:val="24"/>
          <w:szCs w:val="24"/>
        </w:rPr>
        <w:t xml:space="preserve">The maxillary plate made insitu is the most common appliance used; the planes are made into the material of the plate and must be bilateral to avoid moving the mandible itself!  An advantage of these </w:t>
      </w:r>
      <w:r w:rsidR="00B940BC" w:rsidRPr="00A71439">
        <w:rPr>
          <w:rFonts w:asciiTheme="majorHAnsi" w:hAnsiTheme="majorHAnsi" w:cs="Arial"/>
          <w:sz w:val="24"/>
          <w:szCs w:val="24"/>
        </w:rPr>
        <w:t xml:space="preserve">plates </w:t>
      </w:r>
      <w:r w:rsidRPr="00A71439">
        <w:rPr>
          <w:rFonts w:asciiTheme="majorHAnsi" w:hAnsiTheme="majorHAnsi" w:cs="Arial"/>
          <w:sz w:val="24"/>
          <w:szCs w:val="24"/>
        </w:rPr>
        <w:t>is that th</w:t>
      </w:r>
      <w:r w:rsidR="00B940BC" w:rsidRPr="00A71439">
        <w:rPr>
          <w:rFonts w:asciiTheme="majorHAnsi" w:hAnsiTheme="majorHAnsi" w:cs="Arial"/>
          <w:sz w:val="24"/>
          <w:szCs w:val="24"/>
        </w:rPr>
        <w:t>ey are relatively robust</w:t>
      </w:r>
      <w:r w:rsidRPr="00A71439">
        <w:rPr>
          <w:rFonts w:asciiTheme="majorHAnsi" w:hAnsiTheme="majorHAnsi" w:cs="Arial"/>
          <w:sz w:val="24"/>
          <w:szCs w:val="24"/>
        </w:rPr>
        <w:t xml:space="preserve">.  </w:t>
      </w:r>
    </w:p>
    <w:p w14:paraId="7BE53139" w14:textId="568DDADA" w:rsidR="00B940BC" w:rsidRPr="00A71439" w:rsidRDefault="00B940BC" w:rsidP="00A537E3">
      <w:pPr>
        <w:pStyle w:val="ListParagraph"/>
        <w:spacing w:after="0" w:line="240" w:lineRule="auto"/>
        <w:rPr>
          <w:rFonts w:asciiTheme="majorHAnsi" w:hAnsiTheme="majorHAnsi" w:cs="Arial"/>
          <w:sz w:val="24"/>
          <w:szCs w:val="24"/>
        </w:rPr>
      </w:pPr>
      <w:r w:rsidRPr="00A71439">
        <w:rPr>
          <w:rFonts w:asciiTheme="majorHAnsi" w:hAnsiTheme="majorHAnsi" w:cs="Arial"/>
          <w:sz w:val="24"/>
          <w:szCs w:val="24"/>
        </w:rPr>
        <w:t>Once the plate has been finished, the dog will have an open mouth as the crowns of the mandibular canine teeth sit at the tops of the planes; this reduces as the teeth tip into the desired positions.  As long as the movement path has no obstructions, this movement can happen relatively quickly (often in a few weeks) but effectively the intermittent forces being applied (biting forces) are up to the dog.</w:t>
      </w:r>
    </w:p>
    <w:p w14:paraId="7C1B42E8" w14:textId="13ED4E9C" w:rsidR="00176224" w:rsidRDefault="008C18C6" w:rsidP="00176224">
      <w:pPr>
        <w:spacing w:after="0" w:line="240" w:lineRule="auto"/>
        <w:rPr>
          <w:rFonts w:asciiTheme="majorHAnsi" w:hAnsiTheme="majorHAnsi" w:cs="Arial"/>
          <w:sz w:val="24"/>
          <w:szCs w:val="24"/>
        </w:rPr>
      </w:pPr>
      <w:r>
        <w:rPr>
          <w:rFonts w:asciiTheme="majorHAnsi" w:hAnsiTheme="majorHAnsi" w:cs="Arial"/>
          <w:noProof/>
          <w:sz w:val="24"/>
          <w:szCs w:val="24"/>
          <w:lang w:eastAsia="en-AU"/>
        </w:rPr>
        <w:drawing>
          <wp:anchor distT="0" distB="0" distL="114300" distR="114300" simplePos="0" relativeHeight="251678720" behindDoc="0" locked="0" layoutInCell="1" allowOverlap="1" wp14:anchorId="089FD80F" wp14:editId="03B658A8">
            <wp:simplePos x="0" y="0"/>
            <wp:positionH relativeFrom="column">
              <wp:posOffset>2514600</wp:posOffset>
            </wp:positionH>
            <wp:positionV relativeFrom="paragraph">
              <wp:posOffset>97155</wp:posOffset>
            </wp:positionV>
            <wp:extent cx="2895600" cy="2171700"/>
            <wp:effectExtent l="0" t="0" r="0" b="12700"/>
            <wp:wrapTight wrapText="bothSides">
              <wp:wrapPolygon edited="0">
                <wp:start x="0" y="0"/>
                <wp:lineTo x="0" y="21474"/>
                <wp:lineTo x="21411" y="21474"/>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e plane.jpg"/>
                    <pic:cNvPicPr/>
                  </pic:nvPicPr>
                  <pic:blipFill>
                    <a:blip r:embed="rId22">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page">
              <wp14:pctWidth>0</wp14:pctWidth>
            </wp14:sizeRelH>
            <wp14:sizeRelV relativeFrom="page">
              <wp14:pctHeight>0</wp14:pctHeight>
            </wp14:sizeRelV>
          </wp:anchor>
        </w:drawing>
      </w:r>
    </w:p>
    <w:p w14:paraId="1CF81BB7" w14:textId="7C361DD1" w:rsidR="008C18C6" w:rsidRDefault="008C18C6" w:rsidP="00176224">
      <w:pPr>
        <w:spacing w:after="0" w:line="240" w:lineRule="auto"/>
        <w:rPr>
          <w:rFonts w:asciiTheme="majorHAnsi" w:hAnsiTheme="majorHAnsi" w:cs="Arial"/>
          <w:sz w:val="24"/>
          <w:szCs w:val="24"/>
        </w:rPr>
      </w:pPr>
    </w:p>
    <w:p w14:paraId="754BF5C6" w14:textId="36E10CE3" w:rsidR="008C18C6" w:rsidRDefault="008C18C6" w:rsidP="00176224">
      <w:pPr>
        <w:spacing w:after="0" w:line="240" w:lineRule="auto"/>
        <w:rPr>
          <w:rFonts w:asciiTheme="majorHAnsi" w:hAnsiTheme="majorHAnsi" w:cs="Arial"/>
          <w:sz w:val="24"/>
          <w:szCs w:val="24"/>
        </w:rPr>
      </w:pPr>
    </w:p>
    <w:p w14:paraId="7E2092E7" w14:textId="72B821CD" w:rsidR="008C18C6" w:rsidRDefault="008C18C6" w:rsidP="00176224">
      <w:pPr>
        <w:spacing w:after="0" w:line="240" w:lineRule="auto"/>
        <w:rPr>
          <w:rFonts w:asciiTheme="majorHAnsi" w:hAnsiTheme="majorHAnsi" w:cs="Arial"/>
          <w:sz w:val="24"/>
          <w:szCs w:val="24"/>
        </w:rPr>
      </w:pPr>
      <w:r>
        <w:rPr>
          <w:rFonts w:asciiTheme="majorHAnsi" w:hAnsiTheme="majorHAnsi" w:cs="Arial"/>
          <w:noProof/>
          <w:sz w:val="24"/>
          <w:szCs w:val="24"/>
          <w:lang w:eastAsia="en-AU"/>
        </w:rPr>
        <mc:AlternateContent>
          <mc:Choice Requires="wps">
            <w:drawing>
              <wp:anchor distT="0" distB="0" distL="114300" distR="114300" simplePos="0" relativeHeight="251679744" behindDoc="0" locked="0" layoutInCell="1" allowOverlap="1" wp14:anchorId="63305462" wp14:editId="1CF59E4D">
                <wp:simplePos x="0" y="0"/>
                <wp:positionH relativeFrom="column">
                  <wp:posOffset>228600</wp:posOffset>
                </wp:positionH>
                <wp:positionV relativeFrom="paragraph">
                  <wp:posOffset>17780</wp:posOffset>
                </wp:positionV>
                <wp:extent cx="2057400" cy="12573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0574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0EDFB" w14:textId="1FC49A9C" w:rsidR="001D4B9C" w:rsidRPr="008C18C6" w:rsidRDefault="001D4B9C" w:rsidP="008C18C6">
                            <w:pPr>
                              <w:spacing w:after="0" w:line="240" w:lineRule="auto"/>
                              <w:rPr>
                                <w:rFonts w:asciiTheme="majorHAnsi" w:hAnsiTheme="majorHAnsi"/>
                                <w:sz w:val="24"/>
                                <w:szCs w:val="24"/>
                              </w:rPr>
                            </w:pPr>
                            <w:r>
                              <w:rPr>
                                <w:rFonts w:asciiTheme="majorHAnsi" w:hAnsiTheme="majorHAnsi"/>
                                <w:sz w:val="24"/>
                                <w:szCs w:val="24"/>
                              </w:rPr>
                              <w:t>Typical bite plane maxillary plate; note the open mouth at this time and that tooth 303 was a blockage and has been extracted.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30" type="#_x0000_t202" style="position:absolute;margin-left:18pt;margin-top:1.4pt;width:162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2uT9ECAAAY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" filled="f" stroked="f">
                <v:textbox>
                  <w:txbxContent>
                    <w:p w14:paraId="0900EDFB" w14:textId="1FC49A9C" w:rsidR="001D4B9C" w:rsidRPr="008C18C6" w:rsidRDefault="001D4B9C" w:rsidP="008C18C6">
                      <w:pPr>
                        <w:spacing w:after="0" w:line="240" w:lineRule="auto"/>
                        <w:rPr>
                          <w:rFonts w:asciiTheme="majorHAnsi" w:hAnsiTheme="majorHAnsi"/>
                          <w:sz w:val="24"/>
                          <w:szCs w:val="24"/>
                        </w:rPr>
                      </w:pPr>
                      <w:r>
                        <w:rPr>
                          <w:rFonts w:asciiTheme="majorHAnsi" w:hAnsiTheme="majorHAnsi"/>
                          <w:sz w:val="24"/>
                          <w:szCs w:val="24"/>
                        </w:rPr>
                        <w:t>Typical bite plane maxillary plate; note the open mouth at this time and that tooth 303 was a blockage and has been extracted.</w:t>
                      </w:r>
                    </w:p>
                  </w:txbxContent>
                </v:textbox>
                <w10:wrap type="square"/>
              </v:shape>
            </w:pict>
          </mc:Fallback>
        </mc:AlternateContent>
      </w:r>
    </w:p>
    <w:p w14:paraId="42B0B05D" w14:textId="77777777" w:rsidR="008C18C6" w:rsidRDefault="008C18C6" w:rsidP="00176224">
      <w:pPr>
        <w:spacing w:after="0" w:line="240" w:lineRule="auto"/>
        <w:rPr>
          <w:rFonts w:asciiTheme="majorHAnsi" w:hAnsiTheme="majorHAnsi" w:cs="Arial"/>
          <w:sz w:val="24"/>
          <w:szCs w:val="24"/>
        </w:rPr>
      </w:pPr>
    </w:p>
    <w:p w14:paraId="0F6AB0C9" w14:textId="77777777" w:rsidR="008C18C6" w:rsidRDefault="008C18C6" w:rsidP="00176224">
      <w:pPr>
        <w:spacing w:after="0" w:line="240" w:lineRule="auto"/>
        <w:rPr>
          <w:rFonts w:asciiTheme="majorHAnsi" w:hAnsiTheme="majorHAnsi" w:cs="Arial"/>
          <w:sz w:val="24"/>
          <w:szCs w:val="24"/>
        </w:rPr>
      </w:pPr>
    </w:p>
    <w:p w14:paraId="0B0CD010" w14:textId="77777777" w:rsidR="008C18C6" w:rsidRDefault="008C18C6" w:rsidP="00176224">
      <w:pPr>
        <w:spacing w:after="0" w:line="240" w:lineRule="auto"/>
        <w:rPr>
          <w:rFonts w:asciiTheme="majorHAnsi" w:hAnsiTheme="majorHAnsi" w:cs="Arial"/>
          <w:sz w:val="24"/>
          <w:szCs w:val="24"/>
        </w:rPr>
      </w:pPr>
    </w:p>
    <w:p w14:paraId="05969C68" w14:textId="77777777" w:rsidR="008C18C6" w:rsidRDefault="008C18C6" w:rsidP="00176224">
      <w:pPr>
        <w:spacing w:after="0" w:line="240" w:lineRule="auto"/>
        <w:rPr>
          <w:rFonts w:asciiTheme="majorHAnsi" w:hAnsiTheme="majorHAnsi" w:cs="Arial"/>
          <w:sz w:val="24"/>
          <w:szCs w:val="24"/>
        </w:rPr>
      </w:pPr>
    </w:p>
    <w:p w14:paraId="7DFAE3CC" w14:textId="77777777" w:rsidR="008C18C6" w:rsidRDefault="008C18C6" w:rsidP="00176224">
      <w:pPr>
        <w:spacing w:after="0" w:line="240" w:lineRule="auto"/>
        <w:rPr>
          <w:rFonts w:asciiTheme="majorHAnsi" w:hAnsiTheme="majorHAnsi" w:cs="Arial"/>
          <w:sz w:val="24"/>
          <w:szCs w:val="24"/>
        </w:rPr>
      </w:pPr>
    </w:p>
    <w:p w14:paraId="1D01F4C9" w14:textId="77777777" w:rsidR="008C18C6" w:rsidRDefault="008C18C6" w:rsidP="00176224">
      <w:pPr>
        <w:spacing w:after="0" w:line="240" w:lineRule="auto"/>
        <w:rPr>
          <w:rFonts w:asciiTheme="majorHAnsi" w:hAnsiTheme="majorHAnsi" w:cs="Arial"/>
          <w:sz w:val="24"/>
          <w:szCs w:val="24"/>
        </w:rPr>
      </w:pPr>
    </w:p>
    <w:p w14:paraId="50D58A3A" w14:textId="77777777" w:rsidR="008C18C6" w:rsidRDefault="008C18C6" w:rsidP="00176224">
      <w:pPr>
        <w:spacing w:after="0" w:line="240" w:lineRule="auto"/>
        <w:rPr>
          <w:rFonts w:asciiTheme="majorHAnsi" w:hAnsiTheme="majorHAnsi" w:cs="Arial"/>
          <w:b/>
          <w:sz w:val="24"/>
          <w:szCs w:val="24"/>
        </w:rPr>
      </w:pPr>
    </w:p>
    <w:p w14:paraId="3AB7B389" w14:textId="30CBC1FB" w:rsidR="008C18C6" w:rsidRPr="00A71439" w:rsidRDefault="008C18C6" w:rsidP="008C18C6">
      <w:pPr>
        <w:pStyle w:val="ListParagraph"/>
        <w:spacing w:after="0" w:line="240" w:lineRule="auto"/>
        <w:rPr>
          <w:rFonts w:asciiTheme="majorHAnsi" w:hAnsiTheme="majorHAnsi" w:cs="Arial"/>
          <w:sz w:val="24"/>
          <w:szCs w:val="24"/>
        </w:rPr>
      </w:pPr>
      <w:r w:rsidRPr="00A71439">
        <w:rPr>
          <w:rFonts w:asciiTheme="majorHAnsi" w:hAnsiTheme="majorHAnsi" w:cs="Arial"/>
          <w:sz w:val="24"/>
          <w:szCs w:val="24"/>
        </w:rPr>
        <w:t>Of consideration wi</w:t>
      </w:r>
      <w:r w:rsidR="00797E8F">
        <w:rPr>
          <w:rFonts w:asciiTheme="majorHAnsi" w:hAnsiTheme="majorHAnsi" w:cs="Arial"/>
          <w:sz w:val="24"/>
          <w:szCs w:val="24"/>
        </w:rPr>
        <w:t>th these applianc</w:t>
      </w:r>
      <w:r w:rsidRPr="00A71439">
        <w:rPr>
          <w:rFonts w:asciiTheme="majorHAnsi" w:hAnsiTheme="majorHAnsi" w:cs="Arial"/>
          <w:sz w:val="24"/>
          <w:szCs w:val="24"/>
        </w:rPr>
        <w:t>es is the build-up of material (food etc) around the teeth and between the plate and the palate.  Ora</w:t>
      </w:r>
      <w:r w:rsidR="00797E8F">
        <w:rPr>
          <w:rFonts w:asciiTheme="majorHAnsi" w:hAnsiTheme="majorHAnsi" w:cs="Arial"/>
          <w:sz w:val="24"/>
          <w:szCs w:val="24"/>
        </w:rPr>
        <w:t>l hygiene should be attended to</w:t>
      </w:r>
      <w:r w:rsidRPr="00A71439">
        <w:rPr>
          <w:rFonts w:asciiTheme="majorHAnsi" w:hAnsiTheme="majorHAnsi" w:cs="Arial"/>
          <w:sz w:val="24"/>
          <w:szCs w:val="24"/>
        </w:rPr>
        <w:t xml:space="preserve"> at the weekly checks and the palatitis </w:t>
      </w:r>
      <w:r w:rsidR="00797E8F">
        <w:rPr>
          <w:rFonts w:asciiTheme="majorHAnsi" w:hAnsiTheme="majorHAnsi" w:cs="Arial"/>
          <w:sz w:val="24"/>
          <w:szCs w:val="24"/>
        </w:rPr>
        <w:t xml:space="preserve">that develops </w:t>
      </w:r>
      <w:r w:rsidRPr="00A71439">
        <w:rPr>
          <w:rFonts w:asciiTheme="majorHAnsi" w:hAnsiTheme="majorHAnsi" w:cs="Arial"/>
          <w:sz w:val="24"/>
          <w:szCs w:val="24"/>
        </w:rPr>
        <w:t>is transient and resolves quickly once the plate is removed.</w:t>
      </w:r>
    </w:p>
    <w:p w14:paraId="4C7EE22D" w14:textId="77777777" w:rsidR="008C18C6" w:rsidRDefault="008C18C6" w:rsidP="00176224">
      <w:pPr>
        <w:spacing w:after="0" w:line="240" w:lineRule="auto"/>
        <w:rPr>
          <w:rFonts w:asciiTheme="majorHAnsi" w:hAnsiTheme="majorHAnsi" w:cs="Arial"/>
          <w:b/>
          <w:sz w:val="24"/>
          <w:szCs w:val="24"/>
        </w:rPr>
      </w:pPr>
    </w:p>
    <w:p w14:paraId="3A6944C6" w14:textId="430A458E" w:rsidR="00725693" w:rsidRPr="00A71439" w:rsidRDefault="00725693" w:rsidP="00176224">
      <w:pPr>
        <w:spacing w:after="0" w:line="240" w:lineRule="auto"/>
        <w:rPr>
          <w:rFonts w:asciiTheme="majorHAnsi" w:hAnsiTheme="majorHAnsi" w:cs="Arial"/>
          <w:b/>
          <w:sz w:val="24"/>
          <w:szCs w:val="24"/>
        </w:rPr>
      </w:pPr>
      <w:r w:rsidRPr="00A71439">
        <w:rPr>
          <w:rFonts w:asciiTheme="majorHAnsi" w:hAnsiTheme="majorHAnsi" w:cs="Arial"/>
          <w:b/>
          <w:sz w:val="24"/>
          <w:szCs w:val="24"/>
        </w:rPr>
        <w:t>D</w:t>
      </w:r>
      <w:r w:rsidR="00881B39" w:rsidRPr="00A71439">
        <w:rPr>
          <w:rFonts w:asciiTheme="majorHAnsi" w:hAnsiTheme="majorHAnsi" w:cs="Arial"/>
          <w:b/>
          <w:sz w:val="24"/>
          <w:szCs w:val="24"/>
        </w:rPr>
        <w:t>iscussion</w:t>
      </w:r>
    </w:p>
    <w:p w14:paraId="73803EA3" w14:textId="19DA8A44" w:rsidR="00A4488A" w:rsidRPr="00FC2D90" w:rsidRDefault="00A4488A" w:rsidP="00176224">
      <w:pPr>
        <w:spacing w:after="0" w:line="240" w:lineRule="auto"/>
        <w:rPr>
          <w:rFonts w:asciiTheme="majorHAnsi" w:hAnsiTheme="majorHAnsi" w:cs="Arial"/>
          <w:sz w:val="24"/>
          <w:szCs w:val="24"/>
        </w:rPr>
      </w:pPr>
      <w:r w:rsidRPr="00A71439">
        <w:rPr>
          <w:rFonts w:asciiTheme="majorHAnsi" w:hAnsiTheme="majorHAnsi" w:cs="Arial"/>
          <w:sz w:val="24"/>
          <w:szCs w:val="24"/>
        </w:rPr>
        <w:t xml:space="preserve">Owners </w:t>
      </w:r>
      <w:r w:rsidR="00A3555C" w:rsidRPr="00A71439">
        <w:rPr>
          <w:rFonts w:asciiTheme="majorHAnsi" w:hAnsiTheme="majorHAnsi" w:cs="Arial"/>
          <w:sz w:val="24"/>
          <w:szCs w:val="24"/>
        </w:rPr>
        <w:t>often</w:t>
      </w:r>
      <w:r w:rsidRPr="00A71439">
        <w:rPr>
          <w:rFonts w:asciiTheme="majorHAnsi" w:hAnsiTheme="majorHAnsi" w:cs="Arial"/>
          <w:sz w:val="24"/>
          <w:szCs w:val="24"/>
        </w:rPr>
        <w:t xml:space="preserve"> do</w:t>
      </w:r>
      <w:r w:rsidR="00725693" w:rsidRPr="00A71439">
        <w:rPr>
          <w:rFonts w:asciiTheme="majorHAnsi" w:hAnsiTheme="majorHAnsi" w:cs="Arial"/>
          <w:sz w:val="24"/>
          <w:szCs w:val="24"/>
        </w:rPr>
        <w:t>n’t see malocclusions or the p</w:t>
      </w:r>
      <w:r w:rsidRPr="00A71439">
        <w:rPr>
          <w:rFonts w:asciiTheme="majorHAnsi" w:hAnsiTheme="majorHAnsi" w:cs="Arial"/>
          <w:sz w:val="24"/>
          <w:szCs w:val="24"/>
        </w:rPr>
        <w:t>roblems</w:t>
      </w:r>
      <w:r w:rsidR="00725693" w:rsidRPr="00A71439">
        <w:rPr>
          <w:rFonts w:asciiTheme="majorHAnsi" w:hAnsiTheme="majorHAnsi" w:cs="Arial"/>
          <w:sz w:val="24"/>
          <w:szCs w:val="24"/>
        </w:rPr>
        <w:t xml:space="preserve"> they cause</w:t>
      </w:r>
      <w:r w:rsidRPr="00A71439">
        <w:rPr>
          <w:rFonts w:asciiTheme="majorHAnsi" w:hAnsiTheme="majorHAnsi" w:cs="Arial"/>
          <w:sz w:val="24"/>
          <w:szCs w:val="24"/>
        </w:rPr>
        <w:t xml:space="preserve"> as the affected </w:t>
      </w:r>
      <w:r w:rsidR="00A3555C" w:rsidRPr="00A71439">
        <w:rPr>
          <w:rFonts w:asciiTheme="majorHAnsi" w:hAnsiTheme="majorHAnsi" w:cs="Arial"/>
          <w:sz w:val="24"/>
          <w:szCs w:val="24"/>
        </w:rPr>
        <w:t xml:space="preserve">structures are out of sight and </w:t>
      </w:r>
      <w:r w:rsidR="00857B45" w:rsidRPr="00A71439">
        <w:rPr>
          <w:rFonts w:asciiTheme="majorHAnsi" w:hAnsiTheme="majorHAnsi" w:cs="Arial"/>
          <w:sz w:val="24"/>
          <w:szCs w:val="24"/>
        </w:rPr>
        <w:t xml:space="preserve">as </w:t>
      </w:r>
      <w:r w:rsidR="00A3555C" w:rsidRPr="00A71439">
        <w:rPr>
          <w:rFonts w:asciiTheme="majorHAnsi" w:hAnsiTheme="majorHAnsi" w:cs="Arial"/>
          <w:sz w:val="24"/>
          <w:szCs w:val="24"/>
        </w:rPr>
        <w:t xml:space="preserve">the </w:t>
      </w:r>
      <w:r w:rsidR="002A2A7F" w:rsidRPr="00A71439">
        <w:rPr>
          <w:rFonts w:asciiTheme="majorHAnsi" w:hAnsiTheme="majorHAnsi" w:cs="Arial"/>
          <w:sz w:val="24"/>
          <w:szCs w:val="24"/>
        </w:rPr>
        <w:t>patient</w:t>
      </w:r>
      <w:r w:rsidR="00721B75" w:rsidRPr="00A71439">
        <w:rPr>
          <w:rFonts w:asciiTheme="majorHAnsi" w:hAnsiTheme="majorHAnsi" w:cs="Arial"/>
          <w:sz w:val="24"/>
          <w:szCs w:val="24"/>
        </w:rPr>
        <w:t xml:space="preserve"> often</w:t>
      </w:r>
      <w:r w:rsidRPr="00A71439">
        <w:rPr>
          <w:rFonts w:asciiTheme="majorHAnsi" w:hAnsiTheme="majorHAnsi" w:cs="Arial"/>
          <w:sz w:val="24"/>
          <w:szCs w:val="24"/>
        </w:rPr>
        <w:t xml:space="preserve"> mask</w:t>
      </w:r>
      <w:r w:rsidR="002A2A7F" w:rsidRPr="00A71439">
        <w:rPr>
          <w:rFonts w:asciiTheme="majorHAnsi" w:hAnsiTheme="majorHAnsi" w:cs="Arial"/>
          <w:sz w:val="24"/>
          <w:szCs w:val="24"/>
        </w:rPr>
        <w:t>s</w:t>
      </w:r>
      <w:r w:rsidR="00A3555C" w:rsidRPr="00A71439">
        <w:rPr>
          <w:rFonts w:asciiTheme="majorHAnsi" w:hAnsiTheme="majorHAnsi" w:cs="Arial"/>
          <w:sz w:val="24"/>
          <w:szCs w:val="24"/>
        </w:rPr>
        <w:t xml:space="preserve"> its</w:t>
      </w:r>
      <w:r w:rsidRPr="00A71439">
        <w:rPr>
          <w:rFonts w:asciiTheme="majorHAnsi" w:hAnsiTheme="majorHAnsi" w:cs="Arial"/>
          <w:sz w:val="24"/>
          <w:szCs w:val="24"/>
        </w:rPr>
        <w:t xml:space="preserve"> discomfort </w:t>
      </w:r>
      <w:r w:rsidR="00721B75" w:rsidRPr="00A71439">
        <w:rPr>
          <w:rFonts w:asciiTheme="majorHAnsi" w:hAnsiTheme="majorHAnsi" w:cs="Arial"/>
          <w:sz w:val="24"/>
          <w:szCs w:val="24"/>
        </w:rPr>
        <w:t xml:space="preserve">so that </w:t>
      </w:r>
      <w:r w:rsidR="00857B45" w:rsidRPr="00A71439">
        <w:rPr>
          <w:rFonts w:asciiTheme="majorHAnsi" w:hAnsiTheme="majorHAnsi" w:cs="Arial"/>
          <w:sz w:val="24"/>
          <w:szCs w:val="24"/>
        </w:rPr>
        <w:t>it</w:t>
      </w:r>
      <w:r w:rsidRPr="00A71439">
        <w:rPr>
          <w:rFonts w:asciiTheme="majorHAnsi" w:hAnsiTheme="majorHAnsi" w:cs="Arial"/>
          <w:sz w:val="24"/>
          <w:szCs w:val="24"/>
        </w:rPr>
        <w:t xml:space="preserve"> appear</w:t>
      </w:r>
      <w:r w:rsidR="00A3555C" w:rsidRPr="00A71439">
        <w:rPr>
          <w:rFonts w:asciiTheme="majorHAnsi" w:hAnsiTheme="majorHAnsi" w:cs="Arial"/>
          <w:sz w:val="24"/>
          <w:szCs w:val="24"/>
        </w:rPr>
        <w:t>s</w:t>
      </w:r>
      <w:r w:rsidRPr="00A71439">
        <w:rPr>
          <w:rFonts w:asciiTheme="majorHAnsi" w:hAnsiTheme="majorHAnsi" w:cs="Arial"/>
          <w:sz w:val="24"/>
          <w:szCs w:val="24"/>
        </w:rPr>
        <w:t xml:space="preserve"> ‘pain free’.  </w:t>
      </w:r>
      <w:r w:rsidR="00A3555C" w:rsidRPr="00A71439">
        <w:rPr>
          <w:rFonts w:asciiTheme="majorHAnsi" w:hAnsiTheme="majorHAnsi" w:cs="Arial"/>
          <w:sz w:val="24"/>
          <w:szCs w:val="24"/>
        </w:rPr>
        <w:t xml:space="preserve">We may detect them </w:t>
      </w:r>
      <w:r w:rsidR="002A2A7F" w:rsidRPr="00A71439">
        <w:rPr>
          <w:rFonts w:asciiTheme="majorHAnsi" w:hAnsiTheme="majorHAnsi" w:cs="Arial"/>
          <w:sz w:val="24"/>
          <w:szCs w:val="24"/>
        </w:rPr>
        <w:t xml:space="preserve">during a visit </w:t>
      </w:r>
      <w:r w:rsidR="00A3555C" w:rsidRPr="00A71439">
        <w:rPr>
          <w:rFonts w:asciiTheme="majorHAnsi" w:hAnsiTheme="majorHAnsi" w:cs="Arial"/>
          <w:sz w:val="24"/>
          <w:szCs w:val="24"/>
        </w:rPr>
        <w:t xml:space="preserve">but considering the apparent health of the patient, we can have problems convincing owners of </w:t>
      </w:r>
      <w:r w:rsidR="00857B45" w:rsidRPr="00A71439">
        <w:rPr>
          <w:rFonts w:asciiTheme="majorHAnsi" w:hAnsiTheme="majorHAnsi" w:cs="Arial"/>
          <w:sz w:val="24"/>
          <w:szCs w:val="24"/>
        </w:rPr>
        <w:t>their</w:t>
      </w:r>
      <w:r w:rsidR="00A3555C" w:rsidRPr="00A71439">
        <w:rPr>
          <w:rFonts w:asciiTheme="majorHAnsi" w:hAnsiTheme="majorHAnsi" w:cs="Arial"/>
          <w:sz w:val="24"/>
          <w:szCs w:val="24"/>
        </w:rPr>
        <w:t xml:space="preserve"> significance</w:t>
      </w:r>
      <w:r w:rsidR="0075238E" w:rsidRPr="00A71439">
        <w:rPr>
          <w:rFonts w:asciiTheme="majorHAnsi" w:hAnsiTheme="majorHAnsi" w:cs="Arial"/>
          <w:sz w:val="24"/>
          <w:szCs w:val="24"/>
        </w:rPr>
        <w:t>,</w:t>
      </w:r>
      <w:r w:rsidR="0075238E" w:rsidRPr="00FC2D90">
        <w:rPr>
          <w:rFonts w:asciiTheme="majorHAnsi" w:hAnsiTheme="majorHAnsi" w:cs="Arial"/>
          <w:sz w:val="24"/>
          <w:szCs w:val="24"/>
        </w:rPr>
        <w:t xml:space="preserve"> however t</w:t>
      </w:r>
      <w:r w:rsidR="00A3555C" w:rsidRPr="00FC2D90">
        <w:rPr>
          <w:rFonts w:asciiTheme="majorHAnsi" w:hAnsiTheme="majorHAnsi" w:cs="Arial"/>
          <w:sz w:val="24"/>
          <w:szCs w:val="24"/>
        </w:rPr>
        <w:t xml:space="preserve">his can be </w:t>
      </w:r>
      <w:r w:rsidR="00857B45" w:rsidRPr="00FC2D90">
        <w:rPr>
          <w:rFonts w:asciiTheme="majorHAnsi" w:hAnsiTheme="majorHAnsi" w:cs="Arial"/>
          <w:sz w:val="24"/>
          <w:szCs w:val="24"/>
        </w:rPr>
        <w:t xml:space="preserve">largely </w:t>
      </w:r>
      <w:r w:rsidR="00A3555C" w:rsidRPr="00FC2D90">
        <w:rPr>
          <w:rFonts w:asciiTheme="majorHAnsi" w:hAnsiTheme="majorHAnsi" w:cs="Arial"/>
          <w:sz w:val="24"/>
          <w:szCs w:val="24"/>
        </w:rPr>
        <w:t xml:space="preserve">addressed if we use </w:t>
      </w:r>
      <w:r w:rsidR="0075238E" w:rsidRPr="00FC2D90">
        <w:rPr>
          <w:rFonts w:asciiTheme="majorHAnsi" w:hAnsiTheme="majorHAnsi" w:cs="Arial"/>
          <w:sz w:val="24"/>
          <w:szCs w:val="24"/>
        </w:rPr>
        <w:t xml:space="preserve">visual examples </w:t>
      </w:r>
      <w:r w:rsidR="00A3555C" w:rsidRPr="00FC2D90">
        <w:rPr>
          <w:rFonts w:asciiTheme="majorHAnsi" w:hAnsiTheme="majorHAnsi" w:cs="Arial"/>
          <w:sz w:val="24"/>
          <w:szCs w:val="24"/>
        </w:rPr>
        <w:t xml:space="preserve">to </w:t>
      </w:r>
      <w:r w:rsidR="0075238E" w:rsidRPr="00FC2D90">
        <w:rPr>
          <w:rFonts w:asciiTheme="majorHAnsi" w:hAnsiTheme="majorHAnsi" w:cs="Arial"/>
          <w:sz w:val="24"/>
          <w:szCs w:val="24"/>
        </w:rPr>
        <w:t xml:space="preserve">further </w:t>
      </w:r>
      <w:r w:rsidR="00A3555C" w:rsidRPr="00FC2D90">
        <w:rPr>
          <w:rFonts w:asciiTheme="majorHAnsi" w:hAnsiTheme="majorHAnsi" w:cs="Arial"/>
          <w:sz w:val="24"/>
          <w:szCs w:val="24"/>
        </w:rPr>
        <w:t>support our advice.</w:t>
      </w:r>
    </w:p>
    <w:p w14:paraId="19EFE3D6" w14:textId="7850F922" w:rsidR="00725693" w:rsidRPr="00FC2D90" w:rsidRDefault="00A3555C" w:rsidP="00176224">
      <w:pPr>
        <w:spacing w:after="0" w:line="240" w:lineRule="auto"/>
        <w:rPr>
          <w:rFonts w:asciiTheme="majorHAnsi" w:hAnsiTheme="majorHAnsi" w:cs="Arial"/>
          <w:sz w:val="24"/>
          <w:szCs w:val="24"/>
        </w:rPr>
      </w:pPr>
      <w:r w:rsidRPr="00FC2D90">
        <w:rPr>
          <w:rFonts w:asciiTheme="majorHAnsi" w:hAnsiTheme="majorHAnsi" w:cs="Arial"/>
          <w:sz w:val="24"/>
          <w:szCs w:val="24"/>
        </w:rPr>
        <w:t>In the past, t</w:t>
      </w:r>
      <w:r w:rsidR="00725693" w:rsidRPr="00FC2D90">
        <w:rPr>
          <w:rFonts w:asciiTheme="majorHAnsi" w:hAnsiTheme="majorHAnsi" w:cs="Arial"/>
          <w:sz w:val="24"/>
          <w:szCs w:val="24"/>
        </w:rPr>
        <w:t>reatment</w:t>
      </w:r>
      <w:r w:rsidRPr="00FC2D90">
        <w:rPr>
          <w:rFonts w:asciiTheme="majorHAnsi" w:hAnsiTheme="majorHAnsi" w:cs="Arial"/>
          <w:sz w:val="24"/>
          <w:szCs w:val="24"/>
        </w:rPr>
        <w:t xml:space="preserve">s have often been </w:t>
      </w:r>
      <w:r w:rsidR="00725693" w:rsidRPr="00FC2D90">
        <w:rPr>
          <w:rFonts w:asciiTheme="majorHAnsi" w:hAnsiTheme="majorHAnsi" w:cs="Arial"/>
          <w:sz w:val="24"/>
          <w:szCs w:val="24"/>
        </w:rPr>
        <w:t>confined a</w:t>
      </w:r>
      <w:r w:rsidRPr="00FC2D90">
        <w:rPr>
          <w:rFonts w:asciiTheme="majorHAnsi" w:hAnsiTheme="majorHAnsi" w:cs="Arial"/>
          <w:sz w:val="24"/>
          <w:szCs w:val="24"/>
        </w:rPr>
        <w:t xml:space="preserve">lmost entirely to extraction; however </w:t>
      </w:r>
      <w:r w:rsidR="00857B45" w:rsidRPr="00FC2D90">
        <w:rPr>
          <w:rFonts w:asciiTheme="majorHAnsi" w:hAnsiTheme="majorHAnsi" w:cs="Arial"/>
          <w:sz w:val="24"/>
          <w:szCs w:val="24"/>
        </w:rPr>
        <w:t xml:space="preserve">there are other </w:t>
      </w:r>
      <w:r w:rsidRPr="00FC2D90">
        <w:rPr>
          <w:rFonts w:asciiTheme="majorHAnsi" w:hAnsiTheme="majorHAnsi" w:cs="Arial"/>
          <w:sz w:val="24"/>
          <w:szCs w:val="24"/>
        </w:rPr>
        <w:t>option</w:t>
      </w:r>
      <w:r w:rsidR="00857B45" w:rsidRPr="00FC2D90">
        <w:rPr>
          <w:rFonts w:asciiTheme="majorHAnsi" w:hAnsiTheme="majorHAnsi" w:cs="Arial"/>
          <w:sz w:val="24"/>
          <w:szCs w:val="24"/>
        </w:rPr>
        <w:t>s including</w:t>
      </w:r>
      <w:r w:rsidRPr="00FC2D90">
        <w:rPr>
          <w:rFonts w:asciiTheme="majorHAnsi" w:hAnsiTheme="majorHAnsi" w:cs="Arial"/>
          <w:sz w:val="24"/>
          <w:szCs w:val="24"/>
        </w:rPr>
        <w:t xml:space="preserve"> orthodontics</w:t>
      </w:r>
      <w:r w:rsidR="002A2A7F">
        <w:rPr>
          <w:rFonts w:asciiTheme="majorHAnsi" w:hAnsiTheme="majorHAnsi" w:cs="Arial"/>
          <w:sz w:val="24"/>
          <w:szCs w:val="24"/>
        </w:rPr>
        <w:t xml:space="preserve"> that are preferable especially</w:t>
      </w:r>
      <w:r w:rsidR="008A4567">
        <w:rPr>
          <w:rFonts w:asciiTheme="majorHAnsi" w:hAnsiTheme="majorHAnsi" w:cs="Arial"/>
          <w:sz w:val="24"/>
          <w:szCs w:val="24"/>
        </w:rPr>
        <w:t xml:space="preserve"> when the teeth involved are</w:t>
      </w:r>
      <w:r w:rsidR="002A2A7F">
        <w:rPr>
          <w:rFonts w:asciiTheme="majorHAnsi" w:hAnsiTheme="majorHAnsi" w:cs="Arial"/>
          <w:sz w:val="24"/>
          <w:szCs w:val="24"/>
        </w:rPr>
        <w:t xml:space="preserve"> strategic</w:t>
      </w:r>
      <w:r w:rsidRPr="00FC2D90">
        <w:rPr>
          <w:rFonts w:asciiTheme="majorHAnsi" w:hAnsiTheme="majorHAnsi" w:cs="Arial"/>
          <w:sz w:val="24"/>
          <w:szCs w:val="24"/>
        </w:rPr>
        <w:t>.</w:t>
      </w:r>
    </w:p>
    <w:p w14:paraId="23043C85" w14:textId="77777777" w:rsidR="00725693" w:rsidRPr="00FC2D90" w:rsidRDefault="00725693" w:rsidP="00176224">
      <w:pPr>
        <w:spacing w:after="0" w:line="240" w:lineRule="auto"/>
        <w:rPr>
          <w:rFonts w:asciiTheme="majorHAnsi" w:hAnsiTheme="majorHAnsi" w:cs="Arial"/>
          <w:sz w:val="24"/>
          <w:szCs w:val="24"/>
        </w:rPr>
      </w:pPr>
    </w:p>
    <w:p w14:paraId="37B04029" w14:textId="77777777" w:rsidR="005404BA" w:rsidRPr="00FC2D90" w:rsidRDefault="005404BA" w:rsidP="00450351">
      <w:pPr>
        <w:spacing w:after="0" w:line="240" w:lineRule="auto"/>
        <w:rPr>
          <w:rFonts w:asciiTheme="majorHAnsi" w:hAnsiTheme="majorHAnsi" w:cs="Arial"/>
          <w:sz w:val="24"/>
          <w:szCs w:val="24"/>
        </w:rPr>
      </w:pPr>
    </w:p>
    <w:p w14:paraId="1CA2A3C1" w14:textId="77777777" w:rsidR="00720421" w:rsidRDefault="00720421">
      <w:pPr>
        <w:rPr>
          <w:rFonts w:asciiTheme="majorHAnsi" w:eastAsia="Times New Roman" w:hAnsiTheme="majorHAnsi" w:cs="Arial"/>
          <w:b/>
          <w:kern w:val="28"/>
          <w:sz w:val="24"/>
          <w:szCs w:val="24"/>
          <w:lang w:eastAsia="en-US"/>
        </w:rPr>
      </w:pPr>
      <w:r>
        <w:rPr>
          <w:rFonts w:asciiTheme="majorHAnsi" w:hAnsiTheme="majorHAnsi" w:cs="Arial"/>
          <w:sz w:val="24"/>
          <w:szCs w:val="24"/>
        </w:rPr>
        <w:br w:type="page"/>
      </w:r>
    </w:p>
    <w:p w14:paraId="23A76995" w14:textId="07F6A849" w:rsidR="00725693" w:rsidRPr="0035397E" w:rsidRDefault="00725693" w:rsidP="0035397E">
      <w:pPr>
        <w:pStyle w:val="Heading1"/>
        <w:spacing w:before="0" w:after="0"/>
        <w:rPr>
          <w:rFonts w:asciiTheme="majorHAnsi" w:hAnsiTheme="majorHAnsi" w:cs="Arial"/>
          <w:sz w:val="24"/>
          <w:szCs w:val="24"/>
          <w:lang w:val="en-AU"/>
        </w:rPr>
      </w:pPr>
      <w:r w:rsidRPr="0035397E">
        <w:rPr>
          <w:rFonts w:asciiTheme="majorHAnsi" w:hAnsiTheme="majorHAnsi" w:cs="Arial"/>
          <w:sz w:val="24"/>
          <w:szCs w:val="24"/>
          <w:lang w:val="en-AU"/>
        </w:rPr>
        <w:t>F</w:t>
      </w:r>
      <w:r w:rsidR="00881B39" w:rsidRPr="0035397E">
        <w:rPr>
          <w:rFonts w:asciiTheme="majorHAnsi" w:hAnsiTheme="majorHAnsi" w:cs="Arial"/>
          <w:sz w:val="24"/>
          <w:szCs w:val="24"/>
          <w:lang w:val="en-AU"/>
        </w:rPr>
        <w:t>urther reading</w:t>
      </w:r>
      <w:r w:rsidRPr="0035397E">
        <w:rPr>
          <w:rFonts w:asciiTheme="majorHAnsi" w:hAnsiTheme="majorHAnsi" w:cs="Arial"/>
          <w:sz w:val="24"/>
          <w:szCs w:val="24"/>
          <w:lang w:val="en-AU"/>
        </w:rPr>
        <w:t>:</w:t>
      </w:r>
    </w:p>
    <w:p w14:paraId="688A3DC3" w14:textId="0A4BA8FF" w:rsidR="00725693" w:rsidRPr="0035397E" w:rsidRDefault="00725693" w:rsidP="0035397E">
      <w:pPr>
        <w:spacing w:after="0" w:line="240" w:lineRule="auto"/>
        <w:rPr>
          <w:rFonts w:asciiTheme="majorHAnsi" w:hAnsiTheme="majorHAnsi" w:cs="Arial"/>
          <w:sz w:val="24"/>
          <w:szCs w:val="24"/>
        </w:rPr>
      </w:pPr>
      <w:r w:rsidRPr="0035397E">
        <w:rPr>
          <w:rFonts w:asciiTheme="majorHAnsi" w:hAnsiTheme="majorHAnsi" w:cs="Arial"/>
          <w:sz w:val="24"/>
          <w:szCs w:val="24"/>
        </w:rPr>
        <w:t>Orthodontics – Malocclusions and AKC Standards for all breeds</w:t>
      </w:r>
      <w:r w:rsidR="0075238E" w:rsidRPr="0035397E">
        <w:rPr>
          <w:rFonts w:asciiTheme="majorHAnsi" w:hAnsiTheme="majorHAnsi" w:cs="Arial"/>
          <w:sz w:val="24"/>
          <w:szCs w:val="24"/>
        </w:rPr>
        <w:t xml:space="preserve">. </w:t>
      </w:r>
      <w:r w:rsidRPr="0035397E">
        <w:rPr>
          <w:rFonts w:asciiTheme="majorHAnsi" w:hAnsiTheme="majorHAnsi" w:cs="Arial"/>
          <w:sz w:val="24"/>
          <w:szCs w:val="24"/>
        </w:rPr>
        <w:t>Bellow</w:t>
      </w:r>
      <w:r w:rsidR="0075238E" w:rsidRPr="0035397E">
        <w:rPr>
          <w:rFonts w:asciiTheme="majorHAnsi" w:hAnsiTheme="majorHAnsi" w:cs="Arial"/>
          <w:sz w:val="24"/>
          <w:szCs w:val="24"/>
        </w:rPr>
        <w:t>s</w:t>
      </w:r>
      <w:r w:rsidRPr="0035397E">
        <w:rPr>
          <w:rFonts w:asciiTheme="majorHAnsi" w:hAnsiTheme="majorHAnsi" w:cs="Arial"/>
          <w:sz w:val="24"/>
          <w:szCs w:val="24"/>
        </w:rPr>
        <w:t xml:space="preserve">, </w:t>
      </w:r>
      <w:r w:rsidR="0075238E" w:rsidRPr="0035397E">
        <w:rPr>
          <w:rFonts w:asciiTheme="majorHAnsi" w:hAnsiTheme="majorHAnsi" w:cs="Arial"/>
          <w:sz w:val="24"/>
          <w:szCs w:val="24"/>
        </w:rPr>
        <w:t xml:space="preserve">J. </w:t>
      </w:r>
      <w:r w:rsidRPr="0035397E">
        <w:rPr>
          <w:rFonts w:asciiTheme="majorHAnsi" w:hAnsiTheme="majorHAnsi" w:cs="Arial"/>
          <w:sz w:val="24"/>
          <w:szCs w:val="24"/>
        </w:rPr>
        <w:t>DVM; Dip</w:t>
      </w:r>
      <w:r w:rsidR="0075238E" w:rsidRPr="0035397E">
        <w:rPr>
          <w:rFonts w:asciiTheme="majorHAnsi" w:hAnsiTheme="majorHAnsi" w:cs="Arial"/>
          <w:sz w:val="24"/>
          <w:szCs w:val="24"/>
        </w:rPr>
        <w:t>.</w:t>
      </w:r>
      <w:r w:rsidRPr="0035397E">
        <w:rPr>
          <w:rFonts w:asciiTheme="majorHAnsi" w:hAnsiTheme="majorHAnsi" w:cs="Arial"/>
          <w:sz w:val="24"/>
          <w:szCs w:val="24"/>
        </w:rPr>
        <w:t>Am</w:t>
      </w:r>
      <w:r w:rsidR="0075238E" w:rsidRPr="0035397E">
        <w:rPr>
          <w:rFonts w:asciiTheme="majorHAnsi" w:hAnsiTheme="majorHAnsi" w:cs="Arial"/>
          <w:sz w:val="24"/>
          <w:szCs w:val="24"/>
        </w:rPr>
        <w:t>.</w:t>
      </w:r>
      <w:r w:rsidRPr="0035397E">
        <w:rPr>
          <w:rFonts w:asciiTheme="majorHAnsi" w:hAnsiTheme="majorHAnsi" w:cs="Arial"/>
          <w:sz w:val="24"/>
          <w:szCs w:val="24"/>
        </w:rPr>
        <w:t>VDC, Dip AmBVP.</w:t>
      </w:r>
      <w:r w:rsidR="00157844">
        <w:rPr>
          <w:rFonts w:asciiTheme="majorHAnsi" w:hAnsiTheme="majorHAnsi" w:cs="Arial"/>
          <w:sz w:val="24"/>
          <w:szCs w:val="24"/>
        </w:rPr>
        <w:t xml:space="preserve"> </w:t>
      </w:r>
      <w:r w:rsidRPr="0035397E">
        <w:rPr>
          <w:rFonts w:asciiTheme="majorHAnsi" w:hAnsiTheme="majorHAnsi" w:cs="Arial"/>
          <w:i/>
          <w:sz w:val="24"/>
          <w:szCs w:val="24"/>
        </w:rPr>
        <w:t>13</w:t>
      </w:r>
      <w:r w:rsidRPr="0035397E">
        <w:rPr>
          <w:rFonts w:asciiTheme="majorHAnsi" w:hAnsiTheme="majorHAnsi" w:cs="Arial"/>
          <w:i/>
          <w:sz w:val="24"/>
          <w:szCs w:val="24"/>
          <w:vertAlign w:val="superscript"/>
        </w:rPr>
        <w:t>th</w:t>
      </w:r>
      <w:r w:rsidRPr="0035397E">
        <w:rPr>
          <w:rFonts w:asciiTheme="majorHAnsi" w:hAnsiTheme="majorHAnsi" w:cs="Arial"/>
          <w:i/>
          <w:sz w:val="24"/>
          <w:szCs w:val="24"/>
        </w:rPr>
        <w:t xml:space="preserve"> Annual Vet.</w:t>
      </w:r>
      <w:r w:rsidR="001B589D">
        <w:rPr>
          <w:rFonts w:asciiTheme="majorHAnsi" w:hAnsiTheme="majorHAnsi" w:cs="Arial"/>
          <w:i/>
          <w:sz w:val="24"/>
          <w:szCs w:val="24"/>
        </w:rPr>
        <w:t xml:space="preserve"> </w:t>
      </w:r>
      <w:r w:rsidRPr="0035397E">
        <w:rPr>
          <w:rFonts w:asciiTheme="majorHAnsi" w:hAnsiTheme="majorHAnsi" w:cs="Arial"/>
          <w:i/>
          <w:sz w:val="24"/>
          <w:szCs w:val="24"/>
        </w:rPr>
        <w:t>Dental Forum,</w:t>
      </w:r>
      <w:r w:rsidRPr="0035397E">
        <w:rPr>
          <w:rFonts w:asciiTheme="majorHAnsi" w:hAnsiTheme="majorHAnsi" w:cs="Arial"/>
          <w:sz w:val="24"/>
          <w:szCs w:val="24"/>
        </w:rPr>
        <w:t xml:space="preserve"> Baltimore, USA. Oct.1999.</w:t>
      </w:r>
    </w:p>
    <w:p w14:paraId="1A704A5E" w14:textId="77777777" w:rsidR="0075238E" w:rsidRPr="0035397E" w:rsidRDefault="0075238E" w:rsidP="0035397E">
      <w:pPr>
        <w:spacing w:after="0" w:line="240" w:lineRule="auto"/>
        <w:rPr>
          <w:rFonts w:asciiTheme="majorHAnsi" w:hAnsiTheme="majorHAnsi" w:cs="Arial"/>
          <w:sz w:val="24"/>
          <w:szCs w:val="24"/>
        </w:rPr>
      </w:pPr>
    </w:p>
    <w:p w14:paraId="60E1BA89" w14:textId="3C8A60C5" w:rsidR="00725693" w:rsidRPr="0035397E" w:rsidRDefault="00725693" w:rsidP="0035397E">
      <w:pPr>
        <w:spacing w:after="0" w:line="240" w:lineRule="auto"/>
        <w:rPr>
          <w:rFonts w:asciiTheme="majorHAnsi" w:hAnsiTheme="majorHAnsi" w:cs="Arial"/>
          <w:sz w:val="24"/>
          <w:szCs w:val="24"/>
        </w:rPr>
      </w:pPr>
      <w:r w:rsidRPr="0035397E">
        <w:rPr>
          <w:rFonts w:asciiTheme="majorHAnsi" w:hAnsiTheme="majorHAnsi" w:cs="Arial"/>
          <w:sz w:val="24"/>
          <w:szCs w:val="24"/>
        </w:rPr>
        <w:t>Common Dental Procedures.  Lobprise, HB &amp; Wiggs, RB. AAHA Press, 2000</w:t>
      </w:r>
      <w:r w:rsidR="00056627" w:rsidRPr="0035397E">
        <w:rPr>
          <w:rFonts w:asciiTheme="majorHAnsi" w:hAnsiTheme="majorHAnsi" w:cs="Arial"/>
          <w:sz w:val="24"/>
          <w:szCs w:val="24"/>
        </w:rPr>
        <w:t>;</w:t>
      </w:r>
      <w:r w:rsidRPr="0035397E">
        <w:rPr>
          <w:rFonts w:asciiTheme="majorHAnsi" w:hAnsiTheme="majorHAnsi" w:cs="Arial"/>
          <w:sz w:val="24"/>
          <w:szCs w:val="24"/>
        </w:rPr>
        <w:t xml:space="preserve"> p</w:t>
      </w:r>
      <w:r w:rsidR="0098317D">
        <w:rPr>
          <w:rFonts w:asciiTheme="majorHAnsi" w:hAnsiTheme="majorHAnsi" w:cs="Arial"/>
          <w:sz w:val="24"/>
          <w:szCs w:val="24"/>
        </w:rPr>
        <w:t>p</w:t>
      </w:r>
      <w:r w:rsidR="00056627" w:rsidRPr="0035397E">
        <w:rPr>
          <w:rFonts w:asciiTheme="majorHAnsi" w:hAnsiTheme="majorHAnsi" w:cs="Arial"/>
          <w:sz w:val="24"/>
          <w:szCs w:val="24"/>
        </w:rPr>
        <w:t>.</w:t>
      </w:r>
      <w:r w:rsidRPr="0035397E">
        <w:rPr>
          <w:rFonts w:asciiTheme="majorHAnsi" w:hAnsiTheme="majorHAnsi" w:cs="Arial"/>
          <w:sz w:val="24"/>
          <w:szCs w:val="24"/>
        </w:rPr>
        <w:t>98-109</w:t>
      </w:r>
    </w:p>
    <w:p w14:paraId="4EBDF10F" w14:textId="77777777" w:rsidR="0075238E" w:rsidRPr="0035397E" w:rsidRDefault="0075238E" w:rsidP="0035397E">
      <w:pPr>
        <w:spacing w:after="0" w:line="240" w:lineRule="auto"/>
        <w:rPr>
          <w:rFonts w:asciiTheme="majorHAnsi" w:hAnsiTheme="majorHAnsi" w:cs="Arial"/>
          <w:sz w:val="24"/>
          <w:szCs w:val="24"/>
        </w:rPr>
      </w:pPr>
    </w:p>
    <w:p w14:paraId="67D5BDBD" w14:textId="026C281E" w:rsidR="00725693" w:rsidRPr="0035397E" w:rsidRDefault="00725693" w:rsidP="0035397E">
      <w:pPr>
        <w:spacing w:after="0" w:line="240" w:lineRule="auto"/>
        <w:rPr>
          <w:rFonts w:asciiTheme="majorHAnsi" w:hAnsiTheme="majorHAnsi" w:cs="Arial"/>
          <w:sz w:val="24"/>
          <w:szCs w:val="24"/>
        </w:rPr>
      </w:pPr>
      <w:r w:rsidRPr="0035397E">
        <w:rPr>
          <w:rFonts w:asciiTheme="majorHAnsi" w:hAnsiTheme="majorHAnsi" w:cs="Arial"/>
          <w:sz w:val="24"/>
          <w:szCs w:val="24"/>
        </w:rPr>
        <w:t>Small Animal Oral Medicine &amp; Surgery.  Bojrab, MJ. &amp; Tholen, M.  Lea &amp; Febiger, Philadelphia. 1990</w:t>
      </w:r>
      <w:r w:rsidR="00056627" w:rsidRPr="0035397E">
        <w:rPr>
          <w:rFonts w:asciiTheme="majorHAnsi" w:hAnsiTheme="majorHAnsi" w:cs="Arial"/>
          <w:sz w:val="24"/>
          <w:szCs w:val="24"/>
        </w:rPr>
        <w:t xml:space="preserve">; </w:t>
      </w:r>
      <w:r w:rsidRPr="0035397E">
        <w:rPr>
          <w:rFonts w:asciiTheme="majorHAnsi" w:hAnsiTheme="majorHAnsi" w:cs="Arial"/>
          <w:sz w:val="24"/>
          <w:szCs w:val="24"/>
        </w:rPr>
        <w:t>Ch</w:t>
      </w:r>
      <w:r w:rsidR="001B589D">
        <w:rPr>
          <w:rFonts w:asciiTheme="majorHAnsi" w:hAnsiTheme="majorHAnsi" w:cs="Arial"/>
          <w:sz w:val="24"/>
          <w:szCs w:val="24"/>
        </w:rPr>
        <w:t>.</w:t>
      </w:r>
      <w:r w:rsidRPr="0035397E">
        <w:rPr>
          <w:rFonts w:asciiTheme="majorHAnsi" w:hAnsiTheme="majorHAnsi" w:cs="Arial"/>
          <w:sz w:val="24"/>
          <w:szCs w:val="24"/>
        </w:rPr>
        <w:t>9.</w:t>
      </w:r>
    </w:p>
    <w:p w14:paraId="0DDCEE14" w14:textId="77777777" w:rsidR="0075238E" w:rsidRPr="0035397E" w:rsidRDefault="0075238E" w:rsidP="0035397E">
      <w:pPr>
        <w:spacing w:after="0" w:line="240" w:lineRule="auto"/>
        <w:rPr>
          <w:rFonts w:asciiTheme="majorHAnsi" w:hAnsiTheme="majorHAnsi" w:cs="Arial"/>
          <w:sz w:val="24"/>
          <w:szCs w:val="24"/>
        </w:rPr>
      </w:pPr>
    </w:p>
    <w:p w14:paraId="6FA636C0" w14:textId="51B2E29C" w:rsidR="00622EEB" w:rsidRPr="0035397E" w:rsidRDefault="00622EEB" w:rsidP="0035397E">
      <w:pPr>
        <w:spacing w:after="0" w:line="240" w:lineRule="auto"/>
        <w:rPr>
          <w:rFonts w:asciiTheme="majorHAnsi" w:hAnsiTheme="majorHAnsi" w:cs="Arial"/>
          <w:sz w:val="24"/>
          <w:szCs w:val="24"/>
        </w:rPr>
      </w:pPr>
      <w:r w:rsidRPr="0035397E">
        <w:rPr>
          <w:rFonts w:asciiTheme="majorHAnsi" w:hAnsiTheme="majorHAnsi" w:cs="Arial"/>
          <w:sz w:val="24"/>
          <w:szCs w:val="24"/>
        </w:rPr>
        <w:t>Small Animal Dentistry</w:t>
      </w:r>
      <w:r w:rsidR="0075238E" w:rsidRPr="0035397E">
        <w:rPr>
          <w:rFonts w:asciiTheme="majorHAnsi" w:hAnsiTheme="majorHAnsi" w:cs="Arial"/>
          <w:sz w:val="24"/>
          <w:szCs w:val="24"/>
        </w:rPr>
        <w:t xml:space="preserve">. </w:t>
      </w:r>
      <w:r w:rsidR="001B589D">
        <w:rPr>
          <w:rFonts w:asciiTheme="majorHAnsi" w:hAnsiTheme="majorHAnsi" w:cs="Arial"/>
          <w:sz w:val="24"/>
          <w:szCs w:val="24"/>
        </w:rPr>
        <w:t>Harvey, CE. &amp; Emily, P</w:t>
      </w:r>
      <w:r w:rsidRPr="0035397E">
        <w:rPr>
          <w:rFonts w:asciiTheme="majorHAnsi" w:hAnsiTheme="majorHAnsi" w:cs="Arial"/>
          <w:sz w:val="24"/>
          <w:szCs w:val="24"/>
        </w:rPr>
        <w:t>P. Mosby, Philadelphia.</w:t>
      </w:r>
      <w:r w:rsidR="001B589D">
        <w:rPr>
          <w:rFonts w:asciiTheme="majorHAnsi" w:hAnsiTheme="majorHAnsi" w:cs="Arial"/>
          <w:sz w:val="24"/>
          <w:szCs w:val="24"/>
        </w:rPr>
        <w:t xml:space="preserve"> </w:t>
      </w:r>
      <w:r w:rsidRPr="0035397E">
        <w:rPr>
          <w:rFonts w:asciiTheme="majorHAnsi" w:hAnsiTheme="majorHAnsi" w:cs="Arial"/>
          <w:sz w:val="24"/>
          <w:szCs w:val="24"/>
        </w:rPr>
        <w:t>1993</w:t>
      </w:r>
      <w:r w:rsidR="00056627" w:rsidRPr="0035397E">
        <w:rPr>
          <w:rFonts w:asciiTheme="majorHAnsi" w:hAnsiTheme="majorHAnsi" w:cs="Arial"/>
          <w:sz w:val="24"/>
          <w:szCs w:val="24"/>
        </w:rPr>
        <w:t xml:space="preserve">; </w:t>
      </w:r>
      <w:r w:rsidRPr="0035397E">
        <w:rPr>
          <w:rFonts w:asciiTheme="majorHAnsi" w:hAnsiTheme="majorHAnsi" w:cs="Arial"/>
          <w:sz w:val="24"/>
          <w:szCs w:val="24"/>
        </w:rPr>
        <w:t>Ch</w:t>
      </w:r>
      <w:r w:rsidR="001B589D">
        <w:rPr>
          <w:rFonts w:asciiTheme="majorHAnsi" w:hAnsiTheme="majorHAnsi" w:cs="Arial"/>
          <w:sz w:val="24"/>
          <w:szCs w:val="24"/>
        </w:rPr>
        <w:t>.</w:t>
      </w:r>
      <w:r w:rsidRPr="0035397E">
        <w:rPr>
          <w:rFonts w:asciiTheme="majorHAnsi" w:hAnsiTheme="majorHAnsi" w:cs="Arial"/>
          <w:sz w:val="24"/>
          <w:szCs w:val="24"/>
        </w:rPr>
        <w:t>8.</w:t>
      </w:r>
    </w:p>
    <w:p w14:paraId="568F5A83" w14:textId="77777777" w:rsidR="0075238E" w:rsidRPr="0035397E" w:rsidRDefault="0075238E" w:rsidP="0035397E">
      <w:pPr>
        <w:spacing w:after="0" w:line="240" w:lineRule="auto"/>
        <w:rPr>
          <w:rFonts w:asciiTheme="majorHAnsi" w:hAnsiTheme="majorHAnsi" w:cs="Arial"/>
          <w:sz w:val="24"/>
          <w:szCs w:val="24"/>
        </w:rPr>
      </w:pPr>
    </w:p>
    <w:p w14:paraId="549029AE" w14:textId="77777777" w:rsidR="00725693" w:rsidRPr="0035397E" w:rsidRDefault="00180508" w:rsidP="0035397E">
      <w:pPr>
        <w:spacing w:after="0" w:line="240" w:lineRule="auto"/>
        <w:rPr>
          <w:rFonts w:asciiTheme="majorHAnsi" w:hAnsiTheme="majorHAnsi" w:cs="Arial"/>
          <w:sz w:val="24"/>
          <w:szCs w:val="24"/>
        </w:rPr>
      </w:pPr>
      <w:r w:rsidRPr="0035397E">
        <w:rPr>
          <w:rFonts w:asciiTheme="majorHAnsi" w:hAnsiTheme="majorHAnsi" w:cs="Arial"/>
          <w:sz w:val="24"/>
          <w:szCs w:val="24"/>
        </w:rPr>
        <w:t xml:space="preserve">Genetic and endocrine basis for differences in form and behaviour.  Stockard, CR &amp; Johnson AL. </w:t>
      </w:r>
      <w:r w:rsidR="0075238E" w:rsidRPr="0035397E">
        <w:rPr>
          <w:rFonts w:asciiTheme="majorHAnsi" w:hAnsiTheme="majorHAnsi" w:cs="Arial"/>
          <w:sz w:val="24"/>
          <w:szCs w:val="24"/>
        </w:rPr>
        <w:t xml:space="preserve"> </w:t>
      </w:r>
      <w:r w:rsidRPr="0035397E">
        <w:rPr>
          <w:rFonts w:asciiTheme="majorHAnsi" w:hAnsiTheme="majorHAnsi" w:cs="Arial"/>
          <w:sz w:val="24"/>
          <w:szCs w:val="24"/>
        </w:rPr>
        <w:t>Am</w:t>
      </w:r>
      <w:r w:rsidR="0075238E" w:rsidRPr="0035397E">
        <w:rPr>
          <w:rFonts w:asciiTheme="majorHAnsi" w:hAnsiTheme="majorHAnsi" w:cs="Arial"/>
          <w:sz w:val="24"/>
          <w:szCs w:val="24"/>
        </w:rPr>
        <w:t>.</w:t>
      </w:r>
      <w:r w:rsidRPr="0035397E">
        <w:rPr>
          <w:rFonts w:asciiTheme="majorHAnsi" w:hAnsiTheme="majorHAnsi" w:cs="Arial"/>
          <w:sz w:val="24"/>
          <w:szCs w:val="24"/>
        </w:rPr>
        <w:t xml:space="preserve"> Anat</w:t>
      </w:r>
      <w:r w:rsidR="0075238E" w:rsidRPr="0035397E">
        <w:rPr>
          <w:rFonts w:asciiTheme="majorHAnsi" w:hAnsiTheme="majorHAnsi" w:cs="Arial"/>
          <w:sz w:val="24"/>
          <w:szCs w:val="24"/>
        </w:rPr>
        <w:t>.</w:t>
      </w:r>
      <w:r w:rsidRPr="0035397E">
        <w:rPr>
          <w:rFonts w:asciiTheme="majorHAnsi" w:hAnsiTheme="majorHAnsi" w:cs="Arial"/>
          <w:sz w:val="24"/>
          <w:szCs w:val="24"/>
        </w:rPr>
        <w:t xml:space="preserve"> Memoir 19, Philadephelia, 1941</w:t>
      </w:r>
      <w:r w:rsidR="00056627" w:rsidRPr="0035397E">
        <w:rPr>
          <w:rFonts w:asciiTheme="majorHAnsi" w:hAnsiTheme="majorHAnsi" w:cs="Arial"/>
          <w:sz w:val="24"/>
          <w:szCs w:val="24"/>
        </w:rPr>
        <w:t>;</w:t>
      </w:r>
      <w:r w:rsidRPr="0035397E">
        <w:rPr>
          <w:rFonts w:asciiTheme="majorHAnsi" w:hAnsiTheme="majorHAnsi" w:cs="Arial"/>
          <w:sz w:val="24"/>
          <w:szCs w:val="24"/>
        </w:rPr>
        <w:t xml:space="preserve"> Wistar Institute</w:t>
      </w:r>
    </w:p>
    <w:p w14:paraId="399BED1A" w14:textId="77777777" w:rsidR="007E3BCA" w:rsidRPr="0035397E" w:rsidRDefault="007E3BCA" w:rsidP="0035397E">
      <w:pPr>
        <w:spacing w:after="0" w:line="240" w:lineRule="auto"/>
        <w:rPr>
          <w:rFonts w:asciiTheme="majorHAnsi" w:hAnsiTheme="majorHAnsi" w:cs="Arial"/>
          <w:sz w:val="24"/>
          <w:szCs w:val="24"/>
        </w:rPr>
      </w:pPr>
    </w:p>
    <w:p w14:paraId="2DE3BFB6" w14:textId="77777777" w:rsidR="007E3BCA" w:rsidRPr="0035397E" w:rsidRDefault="007E3BCA" w:rsidP="0035397E">
      <w:pPr>
        <w:spacing w:after="0" w:line="240" w:lineRule="auto"/>
        <w:rPr>
          <w:rFonts w:asciiTheme="majorHAnsi" w:hAnsiTheme="majorHAnsi" w:cs="Arial"/>
          <w:sz w:val="24"/>
          <w:szCs w:val="24"/>
        </w:rPr>
      </w:pPr>
      <w:r w:rsidRPr="0035397E">
        <w:rPr>
          <w:rFonts w:asciiTheme="majorHAnsi" w:hAnsiTheme="majorHAnsi" w:cs="Arial"/>
          <w:sz w:val="24"/>
          <w:szCs w:val="24"/>
        </w:rPr>
        <w:t>The Dog: His Varied Biological Makeup and Its Relationship to Orthopaedic Diseases. Riser, WH. AAHA publication. 1985</w:t>
      </w:r>
      <w:r w:rsidR="00056627" w:rsidRPr="0035397E">
        <w:rPr>
          <w:rFonts w:asciiTheme="majorHAnsi" w:hAnsiTheme="majorHAnsi" w:cs="Arial"/>
          <w:sz w:val="24"/>
          <w:szCs w:val="24"/>
        </w:rPr>
        <w:t>.</w:t>
      </w:r>
    </w:p>
    <w:p w14:paraId="5DB79D3D" w14:textId="77777777" w:rsidR="00377470" w:rsidRPr="0035397E" w:rsidRDefault="00377470" w:rsidP="0035397E">
      <w:pPr>
        <w:spacing w:after="0" w:line="240" w:lineRule="auto"/>
        <w:rPr>
          <w:rFonts w:asciiTheme="majorHAnsi" w:hAnsiTheme="majorHAnsi" w:cs="Arial"/>
          <w:sz w:val="24"/>
          <w:szCs w:val="24"/>
        </w:rPr>
      </w:pPr>
    </w:p>
    <w:p w14:paraId="7A99E7BD" w14:textId="5D1BA8B3" w:rsidR="00377470" w:rsidRPr="0035397E" w:rsidRDefault="00377470" w:rsidP="0035397E">
      <w:pPr>
        <w:spacing w:after="0" w:line="240" w:lineRule="auto"/>
        <w:rPr>
          <w:rFonts w:asciiTheme="majorHAnsi" w:hAnsiTheme="majorHAnsi"/>
          <w:sz w:val="24"/>
          <w:szCs w:val="24"/>
        </w:rPr>
      </w:pPr>
      <w:r w:rsidRPr="0035397E">
        <w:rPr>
          <w:rFonts w:asciiTheme="majorHAnsi" w:hAnsiTheme="majorHAnsi"/>
          <w:sz w:val="24"/>
          <w:szCs w:val="24"/>
        </w:rPr>
        <w:t>Breed Predispositions for Orthodontic and Other Dental Conditions in the Dog. (1998) Mary S. Aller.  12</w:t>
      </w:r>
      <w:r w:rsidRPr="0035397E">
        <w:rPr>
          <w:rFonts w:asciiTheme="majorHAnsi" w:hAnsiTheme="majorHAnsi"/>
          <w:sz w:val="24"/>
          <w:szCs w:val="24"/>
          <w:vertAlign w:val="superscript"/>
        </w:rPr>
        <w:t>th</w:t>
      </w:r>
      <w:r w:rsidRPr="0035397E">
        <w:rPr>
          <w:rFonts w:asciiTheme="majorHAnsi" w:hAnsiTheme="majorHAnsi"/>
          <w:sz w:val="24"/>
          <w:szCs w:val="24"/>
        </w:rPr>
        <w:t xml:space="preserve"> Annual Vet. Dental Forum.</w:t>
      </w:r>
    </w:p>
    <w:p w14:paraId="21C7BF8C" w14:textId="77777777" w:rsidR="0035397E" w:rsidRPr="0035397E" w:rsidRDefault="0035397E" w:rsidP="0035397E">
      <w:pPr>
        <w:pStyle w:val="BodyText2"/>
        <w:rPr>
          <w:rFonts w:asciiTheme="majorHAnsi" w:hAnsiTheme="majorHAnsi"/>
          <w:i w:val="0"/>
        </w:rPr>
      </w:pPr>
    </w:p>
    <w:p w14:paraId="7D5C3F0F" w14:textId="77777777" w:rsidR="00377470" w:rsidRPr="0035397E" w:rsidRDefault="00377470" w:rsidP="0035397E">
      <w:pPr>
        <w:pStyle w:val="BodyText2"/>
        <w:rPr>
          <w:rFonts w:asciiTheme="majorHAnsi" w:hAnsiTheme="majorHAnsi"/>
          <w:i w:val="0"/>
        </w:rPr>
      </w:pPr>
      <w:r w:rsidRPr="0035397E">
        <w:rPr>
          <w:rFonts w:asciiTheme="majorHAnsi" w:hAnsiTheme="majorHAnsi"/>
          <w:i w:val="0"/>
        </w:rPr>
        <w:t>British Small Animal Vet.Assoc. Manual of Small Animal Dentistry 2</w:t>
      </w:r>
      <w:r w:rsidRPr="0035397E">
        <w:rPr>
          <w:rFonts w:asciiTheme="majorHAnsi" w:hAnsiTheme="majorHAnsi"/>
          <w:i w:val="0"/>
          <w:vertAlign w:val="superscript"/>
        </w:rPr>
        <w:t>nd</w:t>
      </w:r>
      <w:r w:rsidRPr="0035397E">
        <w:rPr>
          <w:rFonts w:asciiTheme="majorHAnsi" w:hAnsiTheme="majorHAnsi"/>
          <w:i w:val="0"/>
        </w:rPr>
        <w:t xml:space="preserve"> edn. (1995)</w:t>
      </w:r>
    </w:p>
    <w:p w14:paraId="56EC16F6" w14:textId="2B09749C" w:rsidR="00377470" w:rsidRPr="0035397E" w:rsidRDefault="001B589D" w:rsidP="0035397E">
      <w:pPr>
        <w:pStyle w:val="BodyText2"/>
        <w:rPr>
          <w:rFonts w:asciiTheme="majorHAnsi" w:hAnsiTheme="majorHAnsi"/>
          <w:i w:val="0"/>
        </w:rPr>
      </w:pPr>
      <w:r>
        <w:rPr>
          <w:rFonts w:asciiTheme="majorHAnsi" w:hAnsiTheme="majorHAnsi"/>
          <w:i w:val="0"/>
        </w:rPr>
        <w:t>Ed. Crossley, D</w:t>
      </w:r>
      <w:r w:rsidR="00377470" w:rsidRPr="0035397E">
        <w:rPr>
          <w:rFonts w:asciiTheme="majorHAnsi" w:hAnsiTheme="majorHAnsi"/>
          <w:i w:val="0"/>
        </w:rPr>
        <w:t>A. &amp; Penman, S.</w:t>
      </w:r>
    </w:p>
    <w:p w14:paraId="3A39C697" w14:textId="77777777" w:rsidR="00377470" w:rsidRPr="0035397E" w:rsidRDefault="00377470" w:rsidP="0035397E">
      <w:pPr>
        <w:spacing w:after="0" w:line="240" w:lineRule="auto"/>
        <w:rPr>
          <w:rFonts w:asciiTheme="majorHAnsi" w:hAnsiTheme="majorHAnsi"/>
          <w:sz w:val="24"/>
          <w:szCs w:val="24"/>
        </w:rPr>
      </w:pPr>
    </w:p>
    <w:p w14:paraId="558465EC" w14:textId="24CB5F1D" w:rsidR="00377470" w:rsidRPr="0035397E" w:rsidRDefault="00377470" w:rsidP="0035397E">
      <w:pPr>
        <w:spacing w:after="0" w:line="240" w:lineRule="auto"/>
        <w:rPr>
          <w:rFonts w:asciiTheme="majorHAnsi" w:hAnsiTheme="majorHAnsi"/>
          <w:sz w:val="24"/>
          <w:szCs w:val="24"/>
        </w:rPr>
      </w:pPr>
      <w:r w:rsidRPr="0035397E">
        <w:rPr>
          <w:rFonts w:asciiTheme="majorHAnsi" w:hAnsiTheme="majorHAnsi"/>
          <w:sz w:val="24"/>
          <w:szCs w:val="24"/>
        </w:rPr>
        <w:t>Occlusion / Orthodontics. (1998) Lobprise, HB.  12</w:t>
      </w:r>
      <w:r w:rsidRPr="0035397E">
        <w:rPr>
          <w:rFonts w:asciiTheme="majorHAnsi" w:hAnsiTheme="majorHAnsi"/>
          <w:sz w:val="24"/>
          <w:szCs w:val="24"/>
          <w:vertAlign w:val="superscript"/>
        </w:rPr>
        <w:t>th</w:t>
      </w:r>
      <w:r w:rsidRPr="0035397E">
        <w:rPr>
          <w:rFonts w:asciiTheme="majorHAnsi" w:hAnsiTheme="majorHAnsi"/>
          <w:sz w:val="24"/>
          <w:szCs w:val="24"/>
        </w:rPr>
        <w:t xml:space="preserve"> Annual Vet.</w:t>
      </w:r>
      <w:r w:rsidR="001B589D">
        <w:rPr>
          <w:rFonts w:asciiTheme="majorHAnsi" w:hAnsiTheme="majorHAnsi"/>
          <w:sz w:val="24"/>
          <w:szCs w:val="24"/>
        </w:rPr>
        <w:t xml:space="preserve"> </w:t>
      </w:r>
      <w:r w:rsidRPr="0035397E">
        <w:rPr>
          <w:rFonts w:asciiTheme="majorHAnsi" w:hAnsiTheme="majorHAnsi"/>
          <w:sz w:val="24"/>
          <w:szCs w:val="24"/>
        </w:rPr>
        <w:t>Dental Forum.</w:t>
      </w:r>
    </w:p>
    <w:p w14:paraId="5346EB1F" w14:textId="77777777" w:rsidR="00377470" w:rsidRPr="0035397E" w:rsidRDefault="00377470" w:rsidP="0035397E">
      <w:pPr>
        <w:spacing w:after="0" w:line="240" w:lineRule="auto"/>
        <w:rPr>
          <w:rFonts w:asciiTheme="majorHAnsi" w:hAnsiTheme="majorHAnsi"/>
          <w:sz w:val="24"/>
          <w:szCs w:val="24"/>
        </w:rPr>
      </w:pPr>
    </w:p>
    <w:p w14:paraId="62B6DCAD" w14:textId="61D980FB" w:rsidR="00377470" w:rsidRPr="0035397E" w:rsidRDefault="00377470" w:rsidP="0035397E">
      <w:pPr>
        <w:spacing w:after="0" w:line="240" w:lineRule="auto"/>
        <w:rPr>
          <w:rFonts w:asciiTheme="majorHAnsi" w:hAnsiTheme="majorHAnsi"/>
          <w:sz w:val="24"/>
          <w:szCs w:val="24"/>
        </w:rPr>
      </w:pPr>
      <w:r w:rsidRPr="0035397E">
        <w:rPr>
          <w:rFonts w:asciiTheme="majorHAnsi" w:hAnsiTheme="majorHAnsi"/>
          <w:sz w:val="24"/>
          <w:szCs w:val="24"/>
        </w:rPr>
        <w:t>Or</w:t>
      </w:r>
      <w:r w:rsidR="001B589D">
        <w:rPr>
          <w:rFonts w:asciiTheme="majorHAnsi" w:hAnsiTheme="majorHAnsi"/>
          <w:sz w:val="24"/>
          <w:szCs w:val="24"/>
        </w:rPr>
        <w:t>thodontics. (1998) Legrandre, L.</w:t>
      </w:r>
      <w:r w:rsidRPr="0035397E">
        <w:rPr>
          <w:rFonts w:asciiTheme="majorHAnsi" w:hAnsiTheme="majorHAnsi"/>
          <w:sz w:val="24"/>
          <w:szCs w:val="24"/>
        </w:rPr>
        <w:t xml:space="preserve"> 12</w:t>
      </w:r>
      <w:r w:rsidRPr="0035397E">
        <w:rPr>
          <w:rFonts w:asciiTheme="majorHAnsi" w:hAnsiTheme="majorHAnsi"/>
          <w:sz w:val="24"/>
          <w:szCs w:val="24"/>
          <w:vertAlign w:val="superscript"/>
        </w:rPr>
        <w:t>th</w:t>
      </w:r>
      <w:r w:rsidRPr="0035397E">
        <w:rPr>
          <w:rFonts w:asciiTheme="majorHAnsi" w:hAnsiTheme="majorHAnsi"/>
          <w:sz w:val="24"/>
          <w:szCs w:val="24"/>
        </w:rPr>
        <w:t xml:space="preserve"> Annual Vet.</w:t>
      </w:r>
      <w:r w:rsidR="001B589D">
        <w:rPr>
          <w:rFonts w:asciiTheme="majorHAnsi" w:hAnsiTheme="majorHAnsi"/>
          <w:sz w:val="24"/>
          <w:szCs w:val="24"/>
        </w:rPr>
        <w:t xml:space="preserve"> </w:t>
      </w:r>
      <w:r w:rsidRPr="0035397E">
        <w:rPr>
          <w:rFonts w:asciiTheme="majorHAnsi" w:hAnsiTheme="majorHAnsi"/>
          <w:sz w:val="24"/>
          <w:szCs w:val="24"/>
        </w:rPr>
        <w:t>Dental Forum.</w:t>
      </w:r>
    </w:p>
    <w:p w14:paraId="1C3CBF94" w14:textId="77777777" w:rsidR="00377470" w:rsidRPr="0035397E" w:rsidRDefault="00377470" w:rsidP="0035397E">
      <w:pPr>
        <w:pStyle w:val="BodyText2"/>
        <w:rPr>
          <w:rFonts w:asciiTheme="majorHAnsi" w:hAnsiTheme="majorHAnsi"/>
          <w:i w:val="0"/>
        </w:rPr>
      </w:pPr>
    </w:p>
    <w:p w14:paraId="618E455D" w14:textId="19F865D8" w:rsidR="00377470" w:rsidRPr="0035397E" w:rsidRDefault="00377470" w:rsidP="0035397E">
      <w:pPr>
        <w:pStyle w:val="BodyText"/>
        <w:spacing w:after="0" w:line="240" w:lineRule="auto"/>
        <w:rPr>
          <w:rFonts w:asciiTheme="majorHAnsi" w:hAnsiTheme="majorHAnsi"/>
          <w:sz w:val="24"/>
          <w:szCs w:val="24"/>
        </w:rPr>
      </w:pPr>
      <w:r w:rsidRPr="0035397E">
        <w:rPr>
          <w:rFonts w:asciiTheme="majorHAnsi" w:hAnsiTheme="majorHAnsi"/>
          <w:sz w:val="24"/>
          <w:szCs w:val="24"/>
        </w:rPr>
        <w:t>Orthodontic Correction of Lingually Displaced canine Teeth in a Young Dog using Light-cur</w:t>
      </w:r>
      <w:r w:rsidR="001B589D">
        <w:rPr>
          <w:rFonts w:asciiTheme="majorHAnsi" w:hAnsiTheme="majorHAnsi"/>
          <w:sz w:val="24"/>
          <w:szCs w:val="24"/>
        </w:rPr>
        <w:t>ed Acrylic Resin. (1996) Hale, F</w:t>
      </w:r>
      <w:r w:rsidRPr="0035397E">
        <w:rPr>
          <w:rFonts w:asciiTheme="majorHAnsi" w:hAnsiTheme="majorHAnsi"/>
          <w:sz w:val="24"/>
          <w:szCs w:val="24"/>
        </w:rPr>
        <w:t>A.  J.Vet.Dent.  Vol.13 No.2.</w:t>
      </w:r>
    </w:p>
    <w:p w14:paraId="2A07EE42" w14:textId="77777777" w:rsidR="00377470" w:rsidRPr="0035397E" w:rsidRDefault="00377470" w:rsidP="0035397E">
      <w:pPr>
        <w:pStyle w:val="BodyText2"/>
        <w:rPr>
          <w:rFonts w:asciiTheme="majorHAnsi" w:hAnsiTheme="majorHAnsi"/>
          <w:i w:val="0"/>
        </w:rPr>
      </w:pPr>
    </w:p>
    <w:p w14:paraId="0D4C1BEB" w14:textId="6967C50A" w:rsidR="00377470" w:rsidRPr="0035397E" w:rsidRDefault="00377470" w:rsidP="0035397E">
      <w:pPr>
        <w:spacing w:after="0" w:line="240" w:lineRule="auto"/>
        <w:rPr>
          <w:rFonts w:asciiTheme="majorHAnsi" w:hAnsiTheme="majorHAnsi"/>
          <w:sz w:val="24"/>
          <w:szCs w:val="24"/>
        </w:rPr>
      </w:pPr>
      <w:r w:rsidRPr="0035397E">
        <w:rPr>
          <w:rFonts w:asciiTheme="majorHAnsi" w:hAnsiTheme="majorHAnsi"/>
          <w:sz w:val="24"/>
          <w:szCs w:val="24"/>
        </w:rPr>
        <w:t>Orthodon</w:t>
      </w:r>
      <w:r w:rsidR="001B589D">
        <w:rPr>
          <w:rFonts w:asciiTheme="majorHAnsi" w:hAnsiTheme="majorHAnsi"/>
          <w:sz w:val="24"/>
          <w:szCs w:val="24"/>
        </w:rPr>
        <w:t>tics for the Dog. (1986) Ross, D</w:t>
      </w:r>
      <w:r w:rsidRPr="0035397E">
        <w:rPr>
          <w:rFonts w:asciiTheme="majorHAnsi" w:hAnsiTheme="majorHAnsi"/>
          <w:sz w:val="24"/>
          <w:szCs w:val="24"/>
        </w:rPr>
        <w:t>L.  The Vet. Clinics of N.America.  p</w:t>
      </w:r>
      <w:r w:rsidR="001B589D">
        <w:rPr>
          <w:rFonts w:asciiTheme="majorHAnsi" w:hAnsiTheme="majorHAnsi"/>
          <w:sz w:val="24"/>
          <w:szCs w:val="24"/>
        </w:rPr>
        <w:t>p</w:t>
      </w:r>
      <w:r w:rsidRPr="0035397E">
        <w:rPr>
          <w:rFonts w:asciiTheme="majorHAnsi" w:hAnsiTheme="majorHAnsi"/>
          <w:sz w:val="24"/>
          <w:szCs w:val="24"/>
        </w:rPr>
        <w:t>.939-966.</w:t>
      </w:r>
    </w:p>
    <w:p w14:paraId="3BD7B3DA" w14:textId="77777777" w:rsidR="00377470" w:rsidRPr="0035397E" w:rsidRDefault="00377470" w:rsidP="0035397E">
      <w:pPr>
        <w:spacing w:after="0" w:line="240" w:lineRule="auto"/>
        <w:rPr>
          <w:rFonts w:asciiTheme="majorHAnsi" w:hAnsiTheme="majorHAnsi"/>
          <w:sz w:val="24"/>
          <w:szCs w:val="24"/>
        </w:rPr>
      </w:pPr>
    </w:p>
    <w:p w14:paraId="5D1B95D9" w14:textId="0313C7F7" w:rsidR="00377470" w:rsidRPr="0035397E" w:rsidRDefault="00377470" w:rsidP="0035397E">
      <w:pPr>
        <w:spacing w:after="0" w:line="240" w:lineRule="auto"/>
        <w:rPr>
          <w:rFonts w:asciiTheme="majorHAnsi" w:hAnsiTheme="majorHAnsi"/>
          <w:sz w:val="24"/>
          <w:szCs w:val="24"/>
        </w:rPr>
      </w:pPr>
      <w:r w:rsidRPr="0035397E">
        <w:rPr>
          <w:rFonts w:asciiTheme="majorHAnsi" w:hAnsiTheme="majorHAnsi"/>
          <w:sz w:val="24"/>
          <w:szCs w:val="24"/>
        </w:rPr>
        <w:t>Small Animal Den</w:t>
      </w:r>
      <w:r w:rsidR="00F9514F">
        <w:rPr>
          <w:rFonts w:asciiTheme="majorHAnsi" w:hAnsiTheme="majorHAnsi"/>
          <w:sz w:val="24"/>
          <w:szCs w:val="24"/>
        </w:rPr>
        <w:t xml:space="preserve">tistry, Mosby (1993) </w:t>
      </w:r>
      <w:r w:rsidR="001B589D">
        <w:rPr>
          <w:rFonts w:asciiTheme="majorHAnsi" w:hAnsiTheme="majorHAnsi"/>
          <w:sz w:val="24"/>
          <w:szCs w:val="24"/>
        </w:rPr>
        <w:t>Harvey, CE. &amp; Emily, P</w:t>
      </w:r>
      <w:r w:rsidRPr="0035397E">
        <w:rPr>
          <w:rFonts w:asciiTheme="majorHAnsi" w:hAnsiTheme="majorHAnsi"/>
          <w:sz w:val="24"/>
          <w:szCs w:val="24"/>
        </w:rPr>
        <w:t xml:space="preserve">P. </w:t>
      </w:r>
    </w:p>
    <w:p w14:paraId="06509601" w14:textId="77777777" w:rsidR="00377470" w:rsidRPr="0035397E" w:rsidRDefault="00377470" w:rsidP="0035397E">
      <w:pPr>
        <w:spacing w:after="0" w:line="240" w:lineRule="auto"/>
        <w:rPr>
          <w:rFonts w:asciiTheme="majorHAnsi" w:hAnsiTheme="majorHAnsi"/>
          <w:sz w:val="24"/>
          <w:szCs w:val="24"/>
        </w:rPr>
      </w:pPr>
    </w:p>
    <w:p w14:paraId="5C97549E" w14:textId="43609DB5" w:rsidR="00377470" w:rsidRPr="0035397E" w:rsidRDefault="00377470" w:rsidP="0035397E">
      <w:pPr>
        <w:pStyle w:val="BodyText"/>
        <w:spacing w:after="0" w:line="240" w:lineRule="auto"/>
        <w:rPr>
          <w:rFonts w:asciiTheme="majorHAnsi" w:hAnsiTheme="majorHAnsi"/>
          <w:sz w:val="24"/>
          <w:szCs w:val="24"/>
        </w:rPr>
      </w:pPr>
      <w:r w:rsidRPr="0035397E">
        <w:rPr>
          <w:rFonts w:asciiTheme="majorHAnsi" w:hAnsiTheme="majorHAnsi"/>
          <w:sz w:val="24"/>
          <w:szCs w:val="24"/>
        </w:rPr>
        <w:t>The Angle Classification System of Malocclusion: Is it Appropriate for use in Veterinary Dentistry? (199</w:t>
      </w:r>
      <w:r w:rsidR="001B589D">
        <w:rPr>
          <w:rFonts w:asciiTheme="majorHAnsi" w:hAnsiTheme="majorHAnsi"/>
          <w:sz w:val="24"/>
          <w:szCs w:val="24"/>
        </w:rPr>
        <w:t>2) Hennet, PR., Harvey, CE. &amp; Emily, P</w:t>
      </w:r>
      <w:r w:rsidRPr="0035397E">
        <w:rPr>
          <w:rFonts w:asciiTheme="majorHAnsi" w:hAnsiTheme="majorHAnsi"/>
          <w:sz w:val="24"/>
          <w:szCs w:val="24"/>
        </w:rPr>
        <w:t>P.  J.Vet.Dent. Vol.9 No.3.</w:t>
      </w:r>
    </w:p>
    <w:p w14:paraId="34960A57" w14:textId="77777777" w:rsidR="00377470" w:rsidRPr="0035397E" w:rsidRDefault="00377470" w:rsidP="0035397E">
      <w:pPr>
        <w:spacing w:after="0" w:line="240" w:lineRule="auto"/>
        <w:rPr>
          <w:rFonts w:asciiTheme="majorHAnsi" w:hAnsiTheme="majorHAnsi"/>
          <w:sz w:val="24"/>
          <w:szCs w:val="24"/>
        </w:rPr>
      </w:pPr>
    </w:p>
    <w:p w14:paraId="7B177661" w14:textId="2EAFE5E1" w:rsidR="00377470" w:rsidRPr="0035397E" w:rsidRDefault="00377470" w:rsidP="0035397E">
      <w:pPr>
        <w:pStyle w:val="BodyText2"/>
        <w:rPr>
          <w:rFonts w:asciiTheme="majorHAnsi" w:hAnsiTheme="majorHAnsi"/>
          <w:i w:val="0"/>
        </w:rPr>
      </w:pPr>
      <w:r w:rsidRPr="0035397E">
        <w:rPr>
          <w:rFonts w:asciiTheme="majorHAnsi" w:hAnsiTheme="majorHAnsi"/>
          <w:i w:val="0"/>
        </w:rPr>
        <w:t>Veterinary Dental Techniques for the Small Animal Practitioner. 2</w:t>
      </w:r>
      <w:r w:rsidRPr="0035397E">
        <w:rPr>
          <w:rFonts w:asciiTheme="majorHAnsi" w:hAnsiTheme="majorHAnsi"/>
          <w:i w:val="0"/>
          <w:vertAlign w:val="superscript"/>
        </w:rPr>
        <w:t>nd</w:t>
      </w:r>
      <w:r w:rsidRPr="0035397E">
        <w:rPr>
          <w:rFonts w:asciiTheme="majorHAnsi" w:hAnsiTheme="majorHAnsi"/>
          <w:i w:val="0"/>
        </w:rPr>
        <w:t xml:space="preserve"> edn. (1998) Holstrom</w:t>
      </w:r>
      <w:r w:rsidR="001B589D">
        <w:rPr>
          <w:rFonts w:asciiTheme="majorHAnsi" w:hAnsiTheme="majorHAnsi"/>
          <w:i w:val="0"/>
        </w:rPr>
        <w:t>, S</w:t>
      </w:r>
      <w:r w:rsidRPr="0035397E">
        <w:rPr>
          <w:rFonts w:asciiTheme="majorHAnsi" w:hAnsiTheme="majorHAnsi"/>
          <w:i w:val="0"/>
        </w:rPr>
        <w:t>E., Frost</w:t>
      </w:r>
      <w:r w:rsidR="001B589D">
        <w:rPr>
          <w:rFonts w:asciiTheme="majorHAnsi" w:hAnsiTheme="majorHAnsi"/>
          <w:i w:val="0"/>
        </w:rPr>
        <w:t>,</w:t>
      </w:r>
      <w:r w:rsidRPr="0035397E">
        <w:rPr>
          <w:rFonts w:asciiTheme="majorHAnsi" w:hAnsiTheme="majorHAnsi"/>
          <w:i w:val="0"/>
        </w:rPr>
        <w:t xml:space="preserve"> P. and Eisner</w:t>
      </w:r>
      <w:r w:rsidR="001B589D">
        <w:rPr>
          <w:rFonts w:asciiTheme="majorHAnsi" w:hAnsiTheme="majorHAnsi"/>
          <w:i w:val="0"/>
        </w:rPr>
        <w:t>, ER.  W</w:t>
      </w:r>
      <w:r w:rsidRPr="0035397E">
        <w:rPr>
          <w:rFonts w:asciiTheme="majorHAnsi" w:hAnsiTheme="majorHAnsi"/>
          <w:i w:val="0"/>
        </w:rPr>
        <w:t xml:space="preserve">B.Saunders Company </w:t>
      </w:r>
    </w:p>
    <w:p w14:paraId="681818E8" w14:textId="77777777" w:rsidR="00377470" w:rsidRPr="0035397E" w:rsidRDefault="00377470" w:rsidP="0035397E">
      <w:pPr>
        <w:spacing w:after="0" w:line="240" w:lineRule="auto"/>
        <w:rPr>
          <w:rFonts w:asciiTheme="majorHAnsi" w:hAnsiTheme="majorHAnsi" w:cs="Arial"/>
          <w:sz w:val="24"/>
          <w:szCs w:val="24"/>
        </w:rPr>
      </w:pPr>
    </w:p>
    <w:sectPr w:rsidR="00377470" w:rsidRPr="0035397E" w:rsidSect="00E74340">
      <w:headerReference w:type="even" r:id="rId23"/>
      <w:head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3A022" w14:textId="77777777" w:rsidR="00181345" w:rsidRDefault="00181345" w:rsidP="00E74340">
      <w:pPr>
        <w:spacing w:after="0" w:line="240" w:lineRule="auto"/>
      </w:pPr>
      <w:r>
        <w:separator/>
      </w:r>
    </w:p>
  </w:endnote>
  <w:endnote w:type="continuationSeparator" w:id="0">
    <w:p w14:paraId="46395E77" w14:textId="77777777" w:rsidR="00181345" w:rsidRDefault="00181345" w:rsidP="00E74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25B1A" w14:textId="77777777" w:rsidR="00181345" w:rsidRDefault="00181345" w:rsidP="00E74340">
      <w:pPr>
        <w:spacing w:after="0" w:line="240" w:lineRule="auto"/>
      </w:pPr>
      <w:r>
        <w:separator/>
      </w:r>
    </w:p>
  </w:footnote>
  <w:footnote w:type="continuationSeparator" w:id="0">
    <w:p w14:paraId="719DA086" w14:textId="77777777" w:rsidR="00181345" w:rsidRDefault="00181345" w:rsidP="00E743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9EBC1" w14:textId="77777777" w:rsidR="001D4B9C" w:rsidRDefault="001D4B9C" w:rsidP="00721B7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8D74E3" w14:textId="77777777" w:rsidR="001D4B9C" w:rsidRDefault="001D4B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BEA17" w14:textId="77777777" w:rsidR="001D4B9C" w:rsidRDefault="001D4B9C" w:rsidP="00721B7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64EF0">
      <w:rPr>
        <w:rStyle w:val="PageNumber"/>
        <w:noProof/>
      </w:rPr>
      <w:t>5</w:t>
    </w:r>
    <w:r>
      <w:rPr>
        <w:rStyle w:val="PageNumber"/>
      </w:rPr>
      <w:fldChar w:fldCharType="end"/>
    </w:r>
  </w:p>
  <w:p w14:paraId="608B7106" w14:textId="77777777" w:rsidR="001D4B9C" w:rsidRDefault="001D4B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6F90"/>
    <w:multiLevelType w:val="hybridMultilevel"/>
    <w:tmpl w:val="82766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4D2EF7"/>
    <w:multiLevelType w:val="hybridMultilevel"/>
    <w:tmpl w:val="F07096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695F2F"/>
    <w:multiLevelType w:val="hybridMultilevel"/>
    <w:tmpl w:val="9BC69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0C4773"/>
    <w:multiLevelType w:val="hybridMultilevel"/>
    <w:tmpl w:val="73924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7C0ED4"/>
    <w:multiLevelType w:val="singleLevel"/>
    <w:tmpl w:val="35FC7322"/>
    <w:lvl w:ilvl="0">
      <w:start w:val="1"/>
      <w:numFmt w:val="bullet"/>
      <w:lvlText w:val=""/>
      <w:lvlJc w:val="left"/>
      <w:pPr>
        <w:tabs>
          <w:tab w:val="num" w:pos="360"/>
        </w:tabs>
        <w:ind w:left="360" w:hanging="360"/>
      </w:pPr>
      <w:rPr>
        <w:rFonts w:ascii="Wingdings" w:hAnsi="Wingdings" w:hint="default"/>
        <w:sz w:val="16"/>
      </w:rPr>
    </w:lvl>
  </w:abstractNum>
  <w:abstractNum w:abstractNumId="5">
    <w:nsid w:val="0ECA0654"/>
    <w:multiLevelType w:val="hybridMultilevel"/>
    <w:tmpl w:val="FC06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F445E"/>
    <w:multiLevelType w:val="hybridMultilevel"/>
    <w:tmpl w:val="0F7AF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EC151F"/>
    <w:multiLevelType w:val="hybridMultilevel"/>
    <w:tmpl w:val="03D45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7120C3"/>
    <w:multiLevelType w:val="singleLevel"/>
    <w:tmpl w:val="35FC7322"/>
    <w:lvl w:ilvl="0">
      <w:start w:val="1"/>
      <w:numFmt w:val="bullet"/>
      <w:lvlText w:val=""/>
      <w:lvlJc w:val="left"/>
      <w:pPr>
        <w:tabs>
          <w:tab w:val="num" w:pos="360"/>
        </w:tabs>
        <w:ind w:left="360" w:hanging="360"/>
      </w:pPr>
      <w:rPr>
        <w:rFonts w:ascii="Wingdings" w:hAnsi="Wingdings" w:hint="default"/>
        <w:sz w:val="16"/>
      </w:rPr>
    </w:lvl>
  </w:abstractNum>
  <w:abstractNum w:abstractNumId="9">
    <w:nsid w:val="15725EA6"/>
    <w:multiLevelType w:val="hybridMultilevel"/>
    <w:tmpl w:val="AEC68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896746"/>
    <w:multiLevelType w:val="hybridMultilevel"/>
    <w:tmpl w:val="8F3E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283F3E"/>
    <w:multiLevelType w:val="hybridMultilevel"/>
    <w:tmpl w:val="C69CD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950072"/>
    <w:multiLevelType w:val="hybridMultilevel"/>
    <w:tmpl w:val="A7C24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F85F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360B7A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9F415AF"/>
    <w:multiLevelType w:val="hybridMultilevel"/>
    <w:tmpl w:val="34D8B08E"/>
    <w:lvl w:ilvl="0" w:tplc="08090001">
      <w:start w:val="1"/>
      <w:numFmt w:val="bullet"/>
      <w:lvlText w:val=""/>
      <w:lvlJc w:val="left"/>
      <w:pPr>
        <w:ind w:left="3586" w:hanging="360"/>
      </w:pPr>
      <w:rPr>
        <w:rFonts w:ascii="Symbol" w:hAnsi="Symbol" w:hint="default"/>
      </w:rPr>
    </w:lvl>
    <w:lvl w:ilvl="1" w:tplc="08090003" w:tentative="1">
      <w:start w:val="1"/>
      <w:numFmt w:val="bullet"/>
      <w:lvlText w:val="o"/>
      <w:lvlJc w:val="left"/>
      <w:pPr>
        <w:ind w:left="4306" w:hanging="360"/>
      </w:pPr>
      <w:rPr>
        <w:rFonts w:ascii="Courier New" w:hAnsi="Courier New" w:cs="Courier New" w:hint="default"/>
      </w:rPr>
    </w:lvl>
    <w:lvl w:ilvl="2" w:tplc="08090005" w:tentative="1">
      <w:start w:val="1"/>
      <w:numFmt w:val="bullet"/>
      <w:lvlText w:val=""/>
      <w:lvlJc w:val="left"/>
      <w:pPr>
        <w:ind w:left="5026" w:hanging="360"/>
      </w:pPr>
      <w:rPr>
        <w:rFonts w:ascii="Wingdings" w:hAnsi="Wingdings" w:hint="default"/>
      </w:rPr>
    </w:lvl>
    <w:lvl w:ilvl="3" w:tplc="08090001" w:tentative="1">
      <w:start w:val="1"/>
      <w:numFmt w:val="bullet"/>
      <w:lvlText w:val=""/>
      <w:lvlJc w:val="left"/>
      <w:pPr>
        <w:ind w:left="5746" w:hanging="360"/>
      </w:pPr>
      <w:rPr>
        <w:rFonts w:ascii="Symbol" w:hAnsi="Symbol" w:hint="default"/>
      </w:rPr>
    </w:lvl>
    <w:lvl w:ilvl="4" w:tplc="08090003" w:tentative="1">
      <w:start w:val="1"/>
      <w:numFmt w:val="bullet"/>
      <w:lvlText w:val="o"/>
      <w:lvlJc w:val="left"/>
      <w:pPr>
        <w:ind w:left="6466" w:hanging="360"/>
      </w:pPr>
      <w:rPr>
        <w:rFonts w:ascii="Courier New" w:hAnsi="Courier New" w:cs="Courier New" w:hint="default"/>
      </w:rPr>
    </w:lvl>
    <w:lvl w:ilvl="5" w:tplc="08090005" w:tentative="1">
      <w:start w:val="1"/>
      <w:numFmt w:val="bullet"/>
      <w:lvlText w:val=""/>
      <w:lvlJc w:val="left"/>
      <w:pPr>
        <w:ind w:left="7186" w:hanging="360"/>
      </w:pPr>
      <w:rPr>
        <w:rFonts w:ascii="Wingdings" w:hAnsi="Wingdings" w:hint="default"/>
      </w:rPr>
    </w:lvl>
    <w:lvl w:ilvl="6" w:tplc="08090001" w:tentative="1">
      <w:start w:val="1"/>
      <w:numFmt w:val="bullet"/>
      <w:lvlText w:val=""/>
      <w:lvlJc w:val="left"/>
      <w:pPr>
        <w:ind w:left="7906" w:hanging="360"/>
      </w:pPr>
      <w:rPr>
        <w:rFonts w:ascii="Symbol" w:hAnsi="Symbol" w:hint="default"/>
      </w:rPr>
    </w:lvl>
    <w:lvl w:ilvl="7" w:tplc="08090003" w:tentative="1">
      <w:start w:val="1"/>
      <w:numFmt w:val="bullet"/>
      <w:lvlText w:val="o"/>
      <w:lvlJc w:val="left"/>
      <w:pPr>
        <w:ind w:left="8626" w:hanging="360"/>
      </w:pPr>
      <w:rPr>
        <w:rFonts w:ascii="Courier New" w:hAnsi="Courier New" w:cs="Courier New" w:hint="default"/>
      </w:rPr>
    </w:lvl>
    <w:lvl w:ilvl="8" w:tplc="08090005" w:tentative="1">
      <w:start w:val="1"/>
      <w:numFmt w:val="bullet"/>
      <w:lvlText w:val=""/>
      <w:lvlJc w:val="left"/>
      <w:pPr>
        <w:ind w:left="9346" w:hanging="360"/>
      </w:pPr>
      <w:rPr>
        <w:rFonts w:ascii="Wingdings" w:hAnsi="Wingdings" w:hint="default"/>
      </w:rPr>
    </w:lvl>
  </w:abstractNum>
  <w:abstractNum w:abstractNumId="16">
    <w:nsid w:val="3A853036"/>
    <w:multiLevelType w:val="hybridMultilevel"/>
    <w:tmpl w:val="C062F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7F62A2"/>
    <w:multiLevelType w:val="hybridMultilevel"/>
    <w:tmpl w:val="46361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DA7179"/>
    <w:multiLevelType w:val="hybridMultilevel"/>
    <w:tmpl w:val="0C2E8650"/>
    <w:lvl w:ilvl="0" w:tplc="08090001">
      <w:start w:val="1"/>
      <w:numFmt w:val="bullet"/>
      <w:lvlText w:val=""/>
      <w:lvlJc w:val="left"/>
      <w:pPr>
        <w:ind w:left="6453" w:hanging="360"/>
      </w:pPr>
      <w:rPr>
        <w:rFonts w:ascii="Symbol" w:hAnsi="Symbol" w:hint="default"/>
      </w:rPr>
    </w:lvl>
    <w:lvl w:ilvl="1" w:tplc="08090003" w:tentative="1">
      <w:start w:val="1"/>
      <w:numFmt w:val="bullet"/>
      <w:lvlText w:val="o"/>
      <w:lvlJc w:val="left"/>
      <w:pPr>
        <w:ind w:left="7173" w:hanging="360"/>
      </w:pPr>
      <w:rPr>
        <w:rFonts w:ascii="Courier New" w:hAnsi="Courier New" w:cs="Courier New" w:hint="default"/>
      </w:rPr>
    </w:lvl>
    <w:lvl w:ilvl="2" w:tplc="08090005" w:tentative="1">
      <w:start w:val="1"/>
      <w:numFmt w:val="bullet"/>
      <w:lvlText w:val=""/>
      <w:lvlJc w:val="left"/>
      <w:pPr>
        <w:ind w:left="7893" w:hanging="360"/>
      </w:pPr>
      <w:rPr>
        <w:rFonts w:ascii="Wingdings" w:hAnsi="Wingdings" w:hint="default"/>
      </w:rPr>
    </w:lvl>
    <w:lvl w:ilvl="3" w:tplc="08090001" w:tentative="1">
      <w:start w:val="1"/>
      <w:numFmt w:val="bullet"/>
      <w:lvlText w:val=""/>
      <w:lvlJc w:val="left"/>
      <w:pPr>
        <w:ind w:left="8613" w:hanging="360"/>
      </w:pPr>
      <w:rPr>
        <w:rFonts w:ascii="Symbol" w:hAnsi="Symbol" w:hint="default"/>
      </w:rPr>
    </w:lvl>
    <w:lvl w:ilvl="4" w:tplc="08090003" w:tentative="1">
      <w:start w:val="1"/>
      <w:numFmt w:val="bullet"/>
      <w:lvlText w:val="o"/>
      <w:lvlJc w:val="left"/>
      <w:pPr>
        <w:ind w:left="9333" w:hanging="360"/>
      </w:pPr>
      <w:rPr>
        <w:rFonts w:ascii="Courier New" w:hAnsi="Courier New" w:cs="Courier New" w:hint="default"/>
      </w:rPr>
    </w:lvl>
    <w:lvl w:ilvl="5" w:tplc="08090005" w:tentative="1">
      <w:start w:val="1"/>
      <w:numFmt w:val="bullet"/>
      <w:lvlText w:val=""/>
      <w:lvlJc w:val="left"/>
      <w:pPr>
        <w:ind w:left="10053" w:hanging="360"/>
      </w:pPr>
      <w:rPr>
        <w:rFonts w:ascii="Wingdings" w:hAnsi="Wingdings" w:hint="default"/>
      </w:rPr>
    </w:lvl>
    <w:lvl w:ilvl="6" w:tplc="08090001" w:tentative="1">
      <w:start w:val="1"/>
      <w:numFmt w:val="bullet"/>
      <w:lvlText w:val=""/>
      <w:lvlJc w:val="left"/>
      <w:pPr>
        <w:ind w:left="10773" w:hanging="360"/>
      </w:pPr>
      <w:rPr>
        <w:rFonts w:ascii="Symbol" w:hAnsi="Symbol" w:hint="default"/>
      </w:rPr>
    </w:lvl>
    <w:lvl w:ilvl="7" w:tplc="08090003" w:tentative="1">
      <w:start w:val="1"/>
      <w:numFmt w:val="bullet"/>
      <w:lvlText w:val="o"/>
      <w:lvlJc w:val="left"/>
      <w:pPr>
        <w:ind w:left="11493" w:hanging="360"/>
      </w:pPr>
      <w:rPr>
        <w:rFonts w:ascii="Courier New" w:hAnsi="Courier New" w:cs="Courier New" w:hint="default"/>
      </w:rPr>
    </w:lvl>
    <w:lvl w:ilvl="8" w:tplc="08090005" w:tentative="1">
      <w:start w:val="1"/>
      <w:numFmt w:val="bullet"/>
      <w:lvlText w:val=""/>
      <w:lvlJc w:val="left"/>
      <w:pPr>
        <w:ind w:left="12213" w:hanging="360"/>
      </w:pPr>
      <w:rPr>
        <w:rFonts w:ascii="Wingdings" w:hAnsi="Wingdings" w:hint="default"/>
      </w:rPr>
    </w:lvl>
  </w:abstractNum>
  <w:abstractNum w:abstractNumId="19">
    <w:nsid w:val="463767E9"/>
    <w:multiLevelType w:val="hybridMultilevel"/>
    <w:tmpl w:val="61567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1B1338"/>
    <w:multiLevelType w:val="hybridMultilevel"/>
    <w:tmpl w:val="E05E3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5E0452"/>
    <w:multiLevelType w:val="hybridMultilevel"/>
    <w:tmpl w:val="BA3A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5F19F0"/>
    <w:multiLevelType w:val="hybridMultilevel"/>
    <w:tmpl w:val="90DE0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3D0911"/>
    <w:multiLevelType w:val="hybridMultilevel"/>
    <w:tmpl w:val="2818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CB18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74C90163"/>
    <w:multiLevelType w:val="hybridMultilevel"/>
    <w:tmpl w:val="B948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922D99"/>
    <w:multiLevelType w:val="singleLevel"/>
    <w:tmpl w:val="0409000F"/>
    <w:lvl w:ilvl="0">
      <w:start w:val="1"/>
      <w:numFmt w:val="decimal"/>
      <w:lvlText w:val="%1."/>
      <w:lvlJc w:val="left"/>
      <w:pPr>
        <w:tabs>
          <w:tab w:val="num" w:pos="360"/>
        </w:tabs>
        <w:ind w:left="360" w:hanging="360"/>
      </w:pPr>
    </w:lvl>
  </w:abstractNum>
  <w:abstractNum w:abstractNumId="27">
    <w:nsid w:val="79B31865"/>
    <w:multiLevelType w:val="hybridMultilevel"/>
    <w:tmpl w:val="205AA4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B84F8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14"/>
  </w:num>
  <w:num w:numId="3">
    <w:abstractNumId w:val="24"/>
  </w:num>
  <w:num w:numId="4">
    <w:abstractNumId w:val="13"/>
  </w:num>
  <w:num w:numId="5">
    <w:abstractNumId w:val="15"/>
  </w:num>
  <w:num w:numId="6">
    <w:abstractNumId w:val="18"/>
  </w:num>
  <w:num w:numId="7">
    <w:abstractNumId w:val="19"/>
  </w:num>
  <w:num w:numId="8">
    <w:abstractNumId w:val="2"/>
  </w:num>
  <w:num w:numId="9">
    <w:abstractNumId w:val="27"/>
  </w:num>
  <w:num w:numId="10">
    <w:abstractNumId w:val="12"/>
  </w:num>
  <w:num w:numId="11">
    <w:abstractNumId w:val="0"/>
  </w:num>
  <w:num w:numId="12">
    <w:abstractNumId w:val="3"/>
  </w:num>
  <w:num w:numId="13">
    <w:abstractNumId w:val="9"/>
  </w:num>
  <w:num w:numId="14">
    <w:abstractNumId w:val="11"/>
  </w:num>
  <w:num w:numId="15">
    <w:abstractNumId w:val="20"/>
  </w:num>
  <w:num w:numId="16">
    <w:abstractNumId w:val="23"/>
  </w:num>
  <w:num w:numId="17">
    <w:abstractNumId w:val="17"/>
  </w:num>
  <w:num w:numId="18">
    <w:abstractNumId w:val="10"/>
  </w:num>
  <w:num w:numId="19">
    <w:abstractNumId w:val="21"/>
  </w:num>
  <w:num w:numId="20">
    <w:abstractNumId w:val="22"/>
  </w:num>
  <w:num w:numId="21">
    <w:abstractNumId w:val="25"/>
  </w:num>
  <w:num w:numId="22">
    <w:abstractNumId w:val="4"/>
  </w:num>
  <w:num w:numId="23">
    <w:abstractNumId w:val="8"/>
  </w:num>
  <w:num w:numId="24">
    <w:abstractNumId w:val="6"/>
  </w:num>
  <w:num w:numId="25">
    <w:abstractNumId w:val="28"/>
  </w:num>
  <w:num w:numId="26">
    <w:abstractNumId w:val="5"/>
  </w:num>
  <w:num w:numId="27">
    <w:abstractNumId w:val="7"/>
  </w:num>
  <w:num w:numId="28">
    <w:abstractNumId w:val="1"/>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0A4"/>
    <w:rsid w:val="00015D63"/>
    <w:rsid w:val="00017E3C"/>
    <w:rsid w:val="00027DBD"/>
    <w:rsid w:val="00030DC5"/>
    <w:rsid w:val="00052B0B"/>
    <w:rsid w:val="00054FD6"/>
    <w:rsid w:val="00055147"/>
    <w:rsid w:val="00056627"/>
    <w:rsid w:val="00066435"/>
    <w:rsid w:val="00085B71"/>
    <w:rsid w:val="00093053"/>
    <w:rsid w:val="00093560"/>
    <w:rsid w:val="000B4337"/>
    <w:rsid w:val="000C2978"/>
    <w:rsid w:val="000C39B2"/>
    <w:rsid w:val="000D3029"/>
    <w:rsid w:val="000F29FC"/>
    <w:rsid w:val="00120863"/>
    <w:rsid w:val="001527F3"/>
    <w:rsid w:val="00157844"/>
    <w:rsid w:val="001620F0"/>
    <w:rsid w:val="00176224"/>
    <w:rsid w:val="00180508"/>
    <w:rsid w:val="00181345"/>
    <w:rsid w:val="00182343"/>
    <w:rsid w:val="001A6016"/>
    <w:rsid w:val="001B35FB"/>
    <w:rsid w:val="001B589D"/>
    <w:rsid w:val="001C02E2"/>
    <w:rsid w:val="001C7CDF"/>
    <w:rsid w:val="001D4B9C"/>
    <w:rsid w:val="00217698"/>
    <w:rsid w:val="00233018"/>
    <w:rsid w:val="00242219"/>
    <w:rsid w:val="00245BDA"/>
    <w:rsid w:val="00253010"/>
    <w:rsid w:val="00291F8A"/>
    <w:rsid w:val="002A2A7F"/>
    <w:rsid w:val="002C410F"/>
    <w:rsid w:val="002D5EBE"/>
    <w:rsid w:val="00303C28"/>
    <w:rsid w:val="00310EEF"/>
    <w:rsid w:val="0035397E"/>
    <w:rsid w:val="00356416"/>
    <w:rsid w:val="00364D30"/>
    <w:rsid w:val="00364EF0"/>
    <w:rsid w:val="00373B6B"/>
    <w:rsid w:val="00377470"/>
    <w:rsid w:val="00386C30"/>
    <w:rsid w:val="003907B9"/>
    <w:rsid w:val="003A6ADD"/>
    <w:rsid w:val="003B057B"/>
    <w:rsid w:val="003B2EA6"/>
    <w:rsid w:val="003B6563"/>
    <w:rsid w:val="003B7F06"/>
    <w:rsid w:val="003C1B49"/>
    <w:rsid w:val="003F27A7"/>
    <w:rsid w:val="004049CA"/>
    <w:rsid w:val="0041176A"/>
    <w:rsid w:val="00446158"/>
    <w:rsid w:val="00450351"/>
    <w:rsid w:val="00463E79"/>
    <w:rsid w:val="004640A0"/>
    <w:rsid w:val="004D19DF"/>
    <w:rsid w:val="004E497C"/>
    <w:rsid w:val="00506547"/>
    <w:rsid w:val="00524C44"/>
    <w:rsid w:val="005404BA"/>
    <w:rsid w:val="005465B4"/>
    <w:rsid w:val="005507A1"/>
    <w:rsid w:val="0056003A"/>
    <w:rsid w:val="005636C0"/>
    <w:rsid w:val="00587529"/>
    <w:rsid w:val="005B2EE9"/>
    <w:rsid w:val="005B6663"/>
    <w:rsid w:val="005C019D"/>
    <w:rsid w:val="005C1060"/>
    <w:rsid w:val="005C2C35"/>
    <w:rsid w:val="005E5D92"/>
    <w:rsid w:val="005F46DB"/>
    <w:rsid w:val="0061463D"/>
    <w:rsid w:val="00622EEB"/>
    <w:rsid w:val="006536DB"/>
    <w:rsid w:val="006D6D97"/>
    <w:rsid w:val="006F2E6D"/>
    <w:rsid w:val="00706896"/>
    <w:rsid w:val="007147FE"/>
    <w:rsid w:val="00720421"/>
    <w:rsid w:val="00721B75"/>
    <w:rsid w:val="00725693"/>
    <w:rsid w:val="00740AA7"/>
    <w:rsid w:val="0075238E"/>
    <w:rsid w:val="00796ADA"/>
    <w:rsid w:val="00797E8F"/>
    <w:rsid w:val="007C0296"/>
    <w:rsid w:val="007C1FF6"/>
    <w:rsid w:val="007E3BCA"/>
    <w:rsid w:val="007F53ED"/>
    <w:rsid w:val="00840FDB"/>
    <w:rsid w:val="00857B45"/>
    <w:rsid w:val="00881135"/>
    <w:rsid w:val="00881B39"/>
    <w:rsid w:val="00893291"/>
    <w:rsid w:val="008946E5"/>
    <w:rsid w:val="008970A7"/>
    <w:rsid w:val="008A4567"/>
    <w:rsid w:val="008C18C6"/>
    <w:rsid w:val="008D33AD"/>
    <w:rsid w:val="00912016"/>
    <w:rsid w:val="00931F2B"/>
    <w:rsid w:val="0093440B"/>
    <w:rsid w:val="0093448A"/>
    <w:rsid w:val="0093482C"/>
    <w:rsid w:val="00963114"/>
    <w:rsid w:val="0098317D"/>
    <w:rsid w:val="009942BA"/>
    <w:rsid w:val="00996E1B"/>
    <w:rsid w:val="009E70A4"/>
    <w:rsid w:val="009E7B7C"/>
    <w:rsid w:val="009F3B46"/>
    <w:rsid w:val="009F7A62"/>
    <w:rsid w:val="00A3555C"/>
    <w:rsid w:val="00A4488A"/>
    <w:rsid w:val="00A47BE6"/>
    <w:rsid w:val="00A50E5F"/>
    <w:rsid w:val="00A537E3"/>
    <w:rsid w:val="00A71439"/>
    <w:rsid w:val="00A81D24"/>
    <w:rsid w:val="00AD284A"/>
    <w:rsid w:val="00AE4406"/>
    <w:rsid w:val="00AF01E9"/>
    <w:rsid w:val="00AF4A81"/>
    <w:rsid w:val="00B0055C"/>
    <w:rsid w:val="00B07108"/>
    <w:rsid w:val="00B11981"/>
    <w:rsid w:val="00B11D02"/>
    <w:rsid w:val="00B235F6"/>
    <w:rsid w:val="00B53D50"/>
    <w:rsid w:val="00B940BC"/>
    <w:rsid w:val="00B94B93"/>
    <w:rsid w:val="00BD57BA"/>
    <w:rsid w:val="00C058AA"/>
    <w:rsid w:val="00C31A71"/>
    <w:rsid w:val="00C61E05"/>
    <w:rsid w:val="00C71719"/>
    <w:rsid w:val="00C777BD"/>
    <w:rsid w:val="00CA51C0"/>
    <w:rsid w:val="00CE465F"/>
    <w:rsid w:val="00CF681F"/>
    <w:rsid w:val="00D13638"/>
    <w:rsid w:val="00D14627"/>
    <w:rsid w:val="00D3052C"/>
    <w:rsid w:val="00D36BFD"/>
    <w:rsid w:val="00D443FA"/>
    <w:rsid w:val="00D455D9"/>
    <w:rsid w:val="00D6721C"/>
    <w:rsid w:val="00D92C25"/>
    <w:rsid w:val="00DB6175"/>
    <w:rsid w:val="00DB62F3"/>
    <w:rsid w:val="00DF4AA3"/>
    <w:rsid w:val="00E14CF8"/>
    <w:rsid w:val="00E304A6"/>
    <w:rsid w:val="00E351A8"/>
    <w:rsid w:val="00E365F5"/>
    <w:rsid w:val="00E36E3E"/>
    <w:rsid w:val="00E42788"/>
    <w:rsid w:val="00E74340"/>
    <w:rsid w:val="00EA0958"/>
    <w:rsid w:val="00EA34ED"/>
    <w:rsid w:val="00EA3F57"/>
    <w:rsid w:val="00EA5C40"/>
    <w:rsid w:val="00EC0BCC"/>
    <w:rsid w:val="00ED052F"/>
    <w:rsid w:val="00EF6F5D"/>
    <w:rsid w:val="00F054B1"/>
    <w:rsid w:val="00F06EB7"/>
    <w:rsid w:val="00F31834"/>
    <w:rsid w:val="00F33A81"/>
    <w:rsid w:val="00F43745"/>
    <w:rsid w:val="00F73236"/>
    <w:rsid w:val="00F850B4"/>
    <w:rsid w:val="00F9282A"/>
    <w:rsid w:val="00F9514F"/>
    <w:rsid w:val="00FA178F"/>
    <w:rsid w:val="00FB15DA"/>
    <w:rsid w:val="00FB3D7C"/>
    <w:rsid w:val="00FC1FC2"/>
    <w:rsid w:val="00FC2D90"/>
    <w:rsid w:val="00FD255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54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B7"/>
  </w:style>
  <w:style w:type="paragraph" w:styleId="Heading1">
    <w:name w:val="heading 1"/>
    <w:basedOn w:val="Normal"/>
    <w:next w:val="Normal"/>
    <w:link w:val="Heading1Char"/>
    <w:qFormat/>
    <w:rsid w:val="009E70A4"/>
    <w:pPr>
      <w:keepNext/>
      <w:spacing w:before="240" w:after="60" w:line="240" w:lineRule="auto"/>
      <w:outlineLvl w:val="0"/>
    </w:pPr>
    <w:rPr>
      <w:rFonts w:ascii="Arial" w:eastAsia="Times New Roman" w:hAnsi="Arial" w:cs="Times New Roman"/>
      <w:b/>
      <w:kern w:val="28"/>
      <w:sz w:val="28"/>
      <w:szCs w:val="20"/>
      <w:lang w:val="en-US" w:eastAsia="en-US"/>
    </w:rPr>
  </w:style>
  <w:style w:type="paragraph" w:styleId="Heading4">
    <w:name w:val="heading 4"/>
    <w:basedOn w:val="Normal"/>
    <w:next w:val="Normal"/>
    <w:link w:val="Heading4Char"/>
    <w:qFormat/>
    <w:rsid w:val="009E70A4"/>
    <w:pPr>
      <w:keepNext/>
      <w:spacing w:after="0" w:line="240" w:lineRule="auto"/>
      <w:outlineLvl w:val="3"/>
    </w:pPr>
    <w:rPr>
      <w:rFonts w:ascii="Times New Roman" w:eastAsia="Times New Roman" w:hAnsi="Times New Roman" w:cs="Times New Roman"/>
      <w:b/>
      <w:i/>
      <w:sz w:val="24"/>
      <w:szCs w:val="20"/>
      <w:lang w:eastAsia="en-US"/>
    </w:rPr>
  </w:style>
  <w:style w:type="paragraph" w:styleId="Heading5">
    <w:name w:val="heading 5"/>
    <w:basedOn w:val="Normal"/>
    <w:next w:val="Normal"/>
    <w:link w:val="Heading5Char"/>
    <w:uiPriority w:val="9"/>
    <w:unhideWhenUsed/>
    <w:qFormat/>
    <w:rsid w:val="007256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70A4"/>
    <w:rPr>
      <w:rFonts w:ascii="Arial" w:eastAsia="Times New Roman" w:hAnsi="Arial" w:cs="Times New Roman"/>
      <w:b/>
      <w:kern w:val="28"/>
      <w:sz w:val="28"/>
      <w:szCs w:val="20"/>
      <w:lang w:val="en-US" w:eastAsia="en-US"/>
    </w:rPr>
  </w:style>
  <w:style w:type="character" w:customStyle="1" w:styleId="Heading4Char">
    <w:name w:val="Heading 4 Char"/>
    <w:basedOn w:val="DefaultParagraphFont"/>
    <w:link w:val="Heading4"/>
    <w:rsid w:val="009E70A4"/>
    <w:rPr>
      <w:rFonts w:ascii="Times New Roman" w:eastAsia="Times New Roman" w:hAnsi="Times New Roman" w:cs="Times New Roman"/>
      <w:b/>
      <w:i/>
      <w:sz w:val="24"/>
      <w:szCs w:val="20"/>
      <w:lang w:eastAsia="en-US"/>
    </w:rPr>
  </w:style>
  <w:style w:type="character" w:customStyle="1" w:styleId="Heading5Char">
    <w:name w:val="Heading 5 Char"/>
    <w:basedOn w:val="DefaultParagraphFont"/>
    <w:link w:val="Heading5"/>
    <w:uiPriority w:val="9"/>
    <w:rsid w:val="00725693"/>
    <w:rPr>
      <w:rFonts w:asciiTheme="majorHAnsi" w:eastAsiaTheme="majorEastAsia" w:hAnsiTheme="majorHAnsi" w:cstheme="majorBidi"/>
      <w:color w:val="243F60" w:themeColor="accent1" w:themeShade="7F"/>
    </w:rPr>
  </w:style>
  <w:style w:type="paragraph" w:styleId="BodyText2">
    <w:name w:val="Body Text 2"/>
    <w:basedOn w:val="Normal"/>
    <w:link w:val="BodyText2Char"/>
    <w:rsid w:val="00725693"/>
    <w:pPr>
      <w:spacing w:after="0" w:line="240" w:lineRule="auto"/>
    </w:pPr>
    <w:rPr>
      <w:rFonts w:ascii="Times New Roman" w:eastAsia="Times New Roman" w:hAnsi="Times New Roman" w:cs="Times New Roman"/>
      <w:i/>
      <w:iCs/>
      <w:sz w:val="24"/>
      <w:szCs w:val="24"/>
      <w:lang w:eastAsia="en-US"/>
    </w:rPr>
  </w:style>
  <w:style w:type="character" w:customStyle="1" w:styleId="BodyText2Char">
    <w:name w:val="Body Text 2 Char"/>
    <w:basedOn w:val="DefaultParagraphFont"/>
    <w:link w:val="BodyText2"/>
    <w:rsid w:val="00725693"/>
    <w:rPr>
      <w:rFonts w:ascii="Times New Roman" w:eastAsia="Times New Roman" w:hAnsi="Times New Roman" w:cs="Times New Roman"/>
      <w:i/>
      <w:iCs/>
      <w:sz w:val="24"/>
      <w:szCs w:val="24"/>
      <w:lang w:eastAsia="en-US"/>
    </w:rPr>
  </w:style>
  <w:style w:type="paragraph" w:styleId="Header">
    <w:name w:val="header"/>
    <w:basedOn w:val="Normal"/>
    <w:link w:val="HeaderChar"/>
    <w:rsid w:val="00725693"/>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rsid w:val="00725693"/>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1527F3"/>
    <w:pPr>
      <w:ind w:left="720"/>
      <w:contextualSpacing/>
    </w:pPr>
  </w:style>
  <w:style w:type="paragraph" w:styleId="BalloonText">
    <w:name w:val="Balloon Text"/>
    <w:basedOn w:val="Normal"/>
    <w:link w:val="BalloonTextChar"/>
    <w:uiPriority w:val="99"/>
    <w:semiHidden/>
    <w:unhideWhenUsed/>
    <w:rsid w:val="00A50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E5F"/>
    <w:rPr>
      <w:rFonts w:ascii="Tahoma" w:hAnsi="Tahoma" w:cs="Tahoma"/>
      <w:sz w:val="16"/>
      <w:szCs w:val="16"/>
    </w:rPr>
  </w:style>
  <w:style w:type="character" w:styleId="PageNumber">
    <w:name w:val="page number"/>
    <w:basedOn w:val="DefaultParagraphFont"/>
    <w:uiPriority w:val="99"/>
    <w:semiHidden/>
    <w:unhideWhenUsed/>
    <w:rsid w:val="00E74340"/>
  </w:style>
  <w:style w:type="paragraph" w:styleId="BodyText">
    <w:name w:val="Body Text"/>
    <w:basedOn w:val="Normal"/>
    <w:link w:val="BodyTextChar"/>
    <w:uiPriority w:val="99"/>
    <w:semiHidden/>
    <w:unhideWhenUsed/>
    <w:rsid w:val="00E304A6"/>
    <w:pPr>
      <w:spacing w:after="120"/>
    </w:pPr>
  </w:style>
  <w:style w:type="character" w:customStyle="1" w:styleId="BodyTextChar">
    <w:name w:val="Body Text Char"/>
    <w:basedOn w:val="DefaultParagraphFont"/>
    <w:link w:val="BodyText"/>
    <w:uiPriority w:val="99"/>
    <w:semiHidden/>
    <w:rsid w:val="00E304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B7"/>
  </w:style>
  <w:style w:type="paragraph" w:styleId="Heading1">
    <w:name w:val="heading 1"/>
    <w:basedOn w:val="Normal"/>
    <w:next w:val="Normal"/>
    <w:link w:val="Heading1Char"/>
    <w:qFormat/>
    <w:rsid w:val="009E70A4"/>
    <w:pPr>
      <w:keepNext/>
      <w:spacing w:before="240" w:after="60" w:line="240" w:lineRule="auto"/>
      <w:outlineLvl w:val="0"/>
    </w:pPr>
    <w:rPr>
      <w:rFonts w:ascii="Arial" w:eastAsia="Times New Roman" w:hAnsi="Arial" w:cs="Times New Roman"/>
      <w:b/>
      <w:kern w:val="28"/>
      <w:sz w:val="28"/>
      <w:szCs w:val="20"/>
      <w:lang w:val="en-US" w:eastAsia="en-US"/>
    </w:rPr>
  </w:style>
  <w:style w:type="paragraph" w:styleId="Heading4">
    <w:name w:val="heading 4"/>
    <w:basedOn w:val="Normal"/>
    <w:next w:val="Normal"/>
    <w:link w:val="Heading4Char"/>
    <w:qFormat/>
    <w:rsid w:val="009E70A4"/>
    <w:pPr>
      <w:keepNext/>
      <w:spacing w:after="0" w:line="240" w:lineRule="auto"/>
      <w:outlineLvl w:val="3"/>
    </w:pPr>
    <w:rPr>
      <w:rFonts w:ascii="Times New Roman" w:eastAsia="Times New Roman" w:hAnsi="Times New Roman" w:cs="Times New Roman"/>
      <w:b/>
      <w:i/>
      <w:sz w:val="24"/>
      <w:szCs w:val="20"/>
      <w:lang w:eastAsia="en-US"/>
    </w:rPr>
  </w:style>
  <w:style w:type="paragraph" w:styleId="Heading5">
    <w:name w:val="heading 5"/>
    <w:basedOn w:val="Normal"/>
    <w:next w:val="Normal"/>
    <w:link w:val="Heading5Char"/>
    <w:uiPriority w:val="9"/>
    <w:unhideWhenUsed/>
    <w:qFormat/>
    <w:rsid w:val="007256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70A4"/>
    <w:rPr>
      <w:rFonts w:ascii="Arial" w:eastAsia="Times New Roman" w:hAnsi="Arial" w:cs="Times New Roman"/>
      <w:b/>
      <w:kern w:val="28"/>
      <w:sz w:val="28"/>
      <w:szCs w:val="20"/>
      <w:lang w:val="en-US" w:eastAsia="en-US"/>
    </w:rPr>
  </w:style>
  <w:style w:type="character" w:customStyle="1" w:styleId="Heading4Char">
    <w:name w:val="Heading 4 Char"/>
    <w:basedOn w:val="DefaultParagraphFont"/>
    <w:link w:val="Heading4"/>
    <w:rsid w:val="009E70A4"/>
    <w:rPr>
      <w:rFonts w:ascii="Times New Roman" w:eastAsia="Times New Roman" w:hAnsi="Times New Roman" w:cs="Times New Roman"/>
      <w:b/>
      <w:i/>
      <w:sz w:val="24"/>
      <w:szCs w:val="20"/>
      <w:lang w:eastAsia="en-US"/>
    </w:rPr>
  </w:style>
  <w:style w:type="character" w:customStyle="1" w:styleId="Heading5Char">
    <w:name w:val="Heading 5 Char"/>
    <w:basedOn w:val="DefaultParagraphFont"/>
    <w:link w:val="Heading5"/>
    <w:uiPriority w:val="9"/>
    <w:rsid w:val="00725693"/>
    <w:rPr>
      <w:rFonts w:asciiTheme="majorHAnsi" w:eastAsiaTheme="majorEastAsia" w:hAnsiTheme="majorHAnsi" w:cstheme="majorBidi"/>
      <w:color w:val="243F60" w:themeColor="accent1" w:themeShade="7F"/>
    </w:rPr>
  </w:style>
  <w:style w:type="paragraph" w:styleId="BodyText2">
    <w:name w:val="Body Text 2"/>
    <w:basedOn w:val="Normal"/>
    <w:link w:val="BodyText2Char"/>
    <w:rsid w:val="00725693"/>
    <w:pPr>
      <w:spacing w:after="0" w:line="240" w:lineRule="auto"/>
    </w:pPr>
    <w:rPr>
      <w:rFonts w:ascii="Times New Roman" w:eastAsia="Times New Roman" w:hAnsi="Times New Roman" w:cs="Times New Roman"/>
      <w:i/>
      <w:iCs/>
      <w:sz w:val="24"/>
      <w:szCs w:val="24"/>
      <w:lang w:eastAsia="en-US"/>
    </w:rPr>
  </w:style>
  <w:style w:type="character" w:customStyle="1" w:styleId="BodyText2Char">
    <w:name w:val="Body Text 2 Char"/>
    <w:basedOn w:val="DefaultParagraphFont"/>
    <w:link w:val="BodyText2"/>
    <w:rsid w:val="00725693"/>
    <w:rPr>
      <w:rFonts w:ascii="Times New Roman" w:eastAsia="Times New Roman" w:hAnsi="Times New Roman" w:cs="Times New Roman"/>
      <w:i/>
      <w:iCs/>
      <w:sz w:val="24"/>
      <w:szCs w:val="24"/>
      <w:lang w:eastAsia="en-US"/>
    </w:rPr>
  </w:style>
  <w:style w:type="paragraph" w:styleId="Header">
    <w:name w:val="header"/>
    <w:basedOn w:val="Normal"/>
    <w:link w:val="HeaderChar"/>
    <w:rsid w:val="00725693"/>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rsid w:val="00725693"/>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1527F3"/>
    <w:pPr>
      <w:ind w:left="720"/>
      <w:contextualSpacing/>
    </w:pPr>
  </w:style>
  <w:style w:type="paragraph" w:styleId="BalloonText">
    <w:name w:val="Balloon Text"/>
    <w:basedOn w:val="Normal"/>
    <w:link w:val="BalloonTextChar"/>
    <w:uiPriority w:val="99"/>
    <w:semiHidden/>
    <w:unhideWhenUsed/>
    <w:rsid w:val="00A50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E5F"/>
    <w:rPr>
      <w:rFonts w:ascii="Tahoma" w:hAnsi="Tahoma" w:cs="Tahoma"/>
      <w:sz w:val="16"/>
      <w:szCs w:val="16"/>
    </w:rPr>
  </w:style>
  <w:style w:type="character" w:styleId="PageNumber">
    <w:name w:val="page number"/>
    <w:basedOn w:val="DefaultParagraphFont"/>
    <w:uiPriority w:val="99"/>
    <w:semiHidden/>
    <w:unhideWhenUsed/>
    <w:rsid w:val="00E74340"/>
  </w:style>
  <w:style w:type="paragraph" w:styleId="BodyText">
    <w:name w:val="Body Text"/>
    <w:basedOn w:val="Normal"/>
    <w:link w:val="BodyTextChar"/>
    <w:uiPriority w:val="99"/>
    <w:semiHidden/>
    <w:unhideWhenUsed/>
    <w:rsid w:val="00E304A6"/>
    <w:pPr>
      <w:spacing w:after="120"/>
    </w:pPr>
  </w:style>
  <w:style w:type="character" w:customStyle="1" w:styleId="BodyTextChar">
    <w:name w:val="Body Text Char"/>
    <w:basedOn w:val="DefaultParagraphFont"/>
    <w:link w:val="BodyText"/>
    <w:uiPriority w:val="99"/>
    <w:semiHidden/>
    <w:rsid w:val="00E30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0AE37-8C82-46F3-AF20-8935C6895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4755</Words>
  <Characters>27106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 Fitzgerald</dc:creator>
  <cp:lastModifiedBy>Executive Officer</cp:lastModifiedBy>
  <cp:revision>2</cp:revision>
  <cp:lastPrinted>2016-01-18T09:59:00Z</cp:lastPrinted>
  <dcterms:created xsi:type="dcterms:W3CDTF">2016-07-01T00:22:00Z</dcterms:created>
  <dcterms:modified xsi:type="dcterms:W3CDTF">2016-07-01T00:22:00Z</dcterms:modified>
</cp:coreProperties>
</file>